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575D8D" w:rsidRDefault="001D2F27" w:rsidP="00EA5CBC">
      <w:pPr>
        <w:spacing w:after="240"/>
        <w:jc w:val="right"/>
        <w:rPr>
          <w:rFonts w:ascii="Calibri" w:hAnsi="Calibri" w:cs="Calibri"/>
          <w:bCs/>
        </w:rPr>
      </w:pPr>
      <w:bookmarkStart w:id="0" w:name="_GoBack"/>
      <w:bookmarkEnd w:id="0"/>
      <w:r>
        <w:rPr>
          <w:rFonts w:ascii="Calibri" w:hAnsi="Calibri" w:cs="Calibri"/>
          <w:b/>
          <w:bCs/>
        </w:rPr>
        <w:tab/>
      </w:r>
      <w:r w:rsidR="00CD2357">
        <w:rPr>
          <w:rFonts w:ascii="Calibri" w:hAnsi="Calibri" w:cs="Calibri"/>
          <w:b/>
          <w:bCs/>
        </w:rPr>
        <w:tab/>
      </w:r>
      <w:r w:rsidRPr="00575D8D">
        <w:rPr>
          <w:rFonts w:ascii="Calibri" w:hAnsi="Calibri" w:cs="Calibri"/>
          <w:bCs/>
        </w:rPr>
        <w:t>č.j.</w:t>
      </w:r>
      <w:r w:rsidR="007468CA" w:rsidRPr="00575D8D">
        <w:rPr>
          <w:rFonts w:ascii="Calibri" w:hAnsi="Calibri" w:cs="Calibri"/>
          <w:bCs/>
        </w:rPr>
        <w:t xml:space="preserve">: </w:t>
      </w:r>
      <w:r w:rsidR="00E14C7D" w:rsidRPr="00575D8D">
        <w:rPr>
          <w:rFonts w:ascii="Calibri" w:hAnsi="Calibri" w:cs="Calibri"/>
          <w:bCs/>
        </w:rPr>
        <w:t>14</w:t>
      </w:r>
      <w:r w:rsidR="00035B75">
        <w:rPr>
          <w:rFonts w:ascii="Calibri" w:hAnsi="Calibri" w:cs="Calibri"/>
          <w:bCs/>
        </w:rPr>
        <w:t>861</w:t>
      </w:r>
      <w:r w:rsidR="007468CA" w:rsidRPr="00575D8D">
        <w:rPr>
          <w:rFonts w:ascii="Calibri" w:hAnsi="Calibri" w:cs="Calibri"/>
          <w:bCs/>
        </w:rPr>
        <w:t>/2016-SŽDC-SSZ-</w:t>
      </w:r>
      <w:r w:rsidR="00E14C7D" w:rsidRPr="00575D8D">
        <w:rPr>
          <w:rFonts w:ascii="Calibri" w:hAnsi="Calibri" w:cs="Calibri"/>
          <w:bCs/>
        </w:rPr>
        <w:t>ÚE</w:t>
      </w:r>
    </w:p>
    <w:p w:rsidR="00052E56" w:rsidRDefault="00052E56" w:rsidP="00052E56">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052E56">
      <w:pPr>
        <w:jc w:val="center"/>
        <w:rPr>
          <w:rFonts w:ascii="Calibri" w:hAnsi="Calibri" w:cs="Calibri"/>
          <w:b/>
          <w:bCs/>
          <w:sz w:val="48"/>
          <w:szCs w:val="48"/>
        </w:rPr>
      </w:pPr>
      <w:r w:rsidRPr="00DE0A69">
        <w:rPr>
          <w:rFonts w:ascii="Calibri" w:hAnsi="Calibri" w:cs="Calibri"/>
          <w:b/>
          <w:bCs/>
          <w:sz w:val="48"/>
          <w:szCs w:val="48"/>
        </w:rPr>
        <w:t xml:space="preserve">POŽADAVKY A PODMÍNKY </w:t>
      </w:r>
      <w:r w:rsidR="00052E56">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F36BAE" w:rsidRPr="00126DC1" w:rsidRDefault="00825312" w:rsidP="00F36BAE">
      <w:pPr>
        <w:jc w:val="center"/>
        <w:rPr>
          <w:rFonts w:ascii="Calibri" w:hAnsi="Calibri" w:cs="Calibri"/>
          <w:b/>
          <w:sz w:val="46"/>
          <w:szCs w:val="46"/>
        </w:rPr>
      </w:pPr>
      <w:r>
        <w:rPr>
          <w:rFonts w:ascii="Calibri" w:hAnsi="Calibri" w:cs="Calibri"/>
          <w:b/>
          <w:sz w:val="46"/>
          <w:szCs w:val="46"/>
        </w:rPr>
        <w:t>Optimalizace traťového úseku Mělník (včetně) – Litoměřice dolní nádraží (mimo)</w:t>
      </w:r>
    </w:p>
    <w:p w:rsidR="003553FF" w:rsidRDefault="003553FF" w:rsidP="00AC3304">
      <w:pPr>
        <w:jc w:val="center"/>
        <w:rPr>
          <w:rFonts w:ascii="Calibri" w:hAnsi="Calibri" w:cs="Calibri"/>
          <w:sz w:val="44"/>
          <w:szCs w:val="44"/>
        </w:rPr>
      </w:pPr>
    </w:p>
    <w:p w:rsidR="0004598B" w:rsidRDefault="0004598B" w:rsidP="00AC3304">
      <w:pPr>
        <w:jc w:val="center"/>
        <w:rPr>
          <w:rFonts w:ascii="Calibri" w:hAnsi="Calibri" w:cs="Calibri"/>
          <w:bCs/>
          <w:sz w:val="32"/>
          <w:szCs w:val="32"/>
        </w:rPr>
      </w:pPr>
    </w:p>
    <w:p w:rsidR="00AC3304" w:rsidRPr="009F0611" w:rsidRDefault="005177A0" w:rsidP="00AC3304">
      <w:pPr>
        <w:jc w:val="center"/>
        <w:rPr>
          <w:rFonts w:ascii="Calibri" w:hAnsi="Calibri" w:cs="Calibri"/>
          <w:bCs/>
          <w:sz w:val="32"/>
          <w:szCs w:val="32"/>
        </w:rPr>
      </w:pPr>
      <w:r>
        <w:rPr>
          <w:rFonts w:ascii="Calibri" w:hAnsi="Calibri" w:cs="Calibri"/>
          <w:bCs/>
          <w:sz w:val="32"/>
          <w:szCs w:val="32"/>
        </w:rPr>
        <w:t xml:space="preserve">Záměr projektu a </w:t>
      </w:r>
      <w:r w:rsidR="00EF6CD4">
        <w:rPr>
          <w:rFonts w:ascii="Calibri" w:hAnsi="Calibri" w:cs="Calibri"/>
          <w:bCs/>
          <w:sz w:val="32"/>
          <w:szCs w:val="32"/>
        </w:rPr>
        <w:t>Přípravn</w:t>
      </w:r>
      <w:r w:rsidR="00FA408D">
        <w:rPr>
          <w:rFonts w:ascii="Calibri" w:hAnsi="Calibri" w:cs="Calibri"/>
          <w:bCs/>
          <w:sz w:val="32"/>
          <w:szCs w:val="32"/>
        </w:rPr>
        <w:t>á</w:t>
      </w:r>
      <w:r w:rsidR="00EF6CD4">
        <w:rPr>
          <w:rFonts w:ascii="Calibri" w:hAnsi="Calibri" w:cs="Calibri"/>
          <w:bCs/>
          <w:sz w:val="32"/>
          <w:szCs w:val="32"/>
        </w:rPr>
        <w:t xml:space="preserve"> dokumentac</w:t>
      </w:r>
      <w:r w:rsidR="00FA408D">
        <w:rPr>
          <w:rFonts w:ascii="Calibri" w:hAnsi="Calibri" w:cs="Calibri"/>
          <w:bCs/>
          <w:sz w:val="32"/>
          <w:szCs w:val="32"/>
        </w:rPr>
        <w:t>e</w:t>
      </w:r>
      <w:r w:rsidR="00EF6CD4">
        <w:rPr>
          <w:rFonts w:ascii="Calibri" w:hAnsi="Calibri" w:cs="Calibri"/>
          <w:bCs/>
          <w:sz w:val="32"/>
          <w:szCs w:val="32"/>
        </w:rPr>
        <w:t xml:space="preserve"> stavby </w:t>
      </w:r>
    </w:p>
    <w:p w:rsidR="007F5536" w:rsidRDefault="007F5536" w:rsidP="00ED0EEE">
      <w:pPr>
        <w:jc w:val="center"/>
        <w:rPr>
          <w:rFonts w:ascii="Calibri" w:hAnsi="Calibri" w:cs="Calibri"/>
          <w:bCs/>
          <w:i/>
          <w:sz w:val="28"/>
          <w:szCs w:val="28"/>
          <w:highlight w:val="green"/>
        </w:rPr>
      </w:pP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DA1F7C" w:rsidRDefault="00DA1F7C" w:rsidP="00ED0EEE">
      <w:pPr>
        <w:spacing w:after="120"/>
        <w:jc w:val="center"/>
        <w:rPr>
          <w:rFonts w:ascii="Calibri" w:hAnsi="Calibri" w:cs="Calibri"/>
          <w:sz w:val="28"/>
          <w:szCs w:val="28"/>
        </w:rPr>
      </w:pPr>
    </w:p>
    <w:p w:rsidR="00DA1F7C" w:rsidRDefault="00DA1F7C" w:rsidP="00ED0EEE">
      <w:pPr>
        <w:spacing w:after="120"/>
        <w:jc w:val="center"/>
        <w:rPr>
          <w:rFonts w:ascii="Calibri" w:hAnsi="Calibri" w:cs="Calibri"/>
          <w:sz w:val="28"/>
          <w:szCs w:val="28"/>
        </w:rPr>
      </w:pPr>
    </w:p>
    <w:p w:rsidR="00052E56" w:rsidRDefault="00FA158E" w:rsidP="00ED0EEE">
      <w:pPr>
        <w:spacing w:after="120"/>
        <w:jc w:val="center"/>
        <w:rPr>
          <w:rFonts w:ascii="Calibri" w:hAnsi="Calibri" w:cs="Calibri"/>
          <w:sz w:val="28"/>
          <w:szCs w:val="28"/>
        </w:rPr>
      </w:pPr>
      <w:r>
        <w:rPr>
          <w:rFonts w:ascii="Calibri" w:hAnsi="Calibri" w:cs="Calibri"/>
          <w:noProof/>
          <w:sz w:val="28"/>
          <w:szCs w:val="28"/>
        </w:rPr>
        <w:pict>
          <v:shape id="_x0000_s1027" type="#_x0000_t75" style="position:absolute;left:0;text-align:left;margin-left:164.05pt;margin-top:619.3pt;width:141.5pt;height:74.5pt;z-index:251657728;mso-position-vertical-relative:page" o:allowincell="f" o:allowoverlap="f">
            <v:imagedata r:id="rId9" o:title="Logo_SZDC_Barva_RBG"/>
            <w10:wrap anchory="page"/>
            <w10:anchorlock/>
          </v:shape>
        </w:pict>
      </w:r>
    </w:p>
    <w:p w:rsidR="00052E56" w:rsidRDefault="00052E56" w:rsidP="00ED0EEE">
      <w:pPr>
        <w:spacing w:after="120"/>
        <w:jc w:val="center"/>
        <w:rPr>
          <w:rFonts w:ascii="Calibri" w:hAnsi="Calibri" w:cs="Calibri"/>
          <w:sz w:val="28"/>
          <w:szCs w:val="28"/>
        </w:rPr>
      </w:pPr>
    </w:p>
    <w:p w:rsidR="00052E56" w:rsidRDefault="00052E56" w:rsidP="00ED0EEE">
      <w:pPr>
        <w:spacing w:after="120"/>
        <w:jc w:val="center"/>
        <w:rPr>
          <w:rFonts w:ascii="Calibri" w:hAnsi="Calibri" w:cs="Calibri"/>
          <w:sz w:val="28"/>
          <w:szCs w:val="28"/>
        </w:rPr>
      </w:pPr>
    </w:p>
    <w:p w:rsidR="00052E56" w:rsidRDefault="00B574F0" w:rsidP="00ED0EEE">
      <w:pPr>
        <w:spacing w:after="120"/>
        <w:jc w:val="center"/>
        <w:rPr>
          <w:rFonts w:ascii="Calibri" w:hAnsi="Calibri" w:cs="Calibri"/>
          <w:sz w:val="28"/>
          <w:szCs w:val="28"/>
        </w:rPr>
      </w:pPr>
      <w:r w:rsidRPr="00DE0A69">
        <w:rPr>
          <w:rFonts w:ascii="Calibri" w:hAnsi="Calibri" w:cs="Calibri"/>
          <w:sz w:val="28"/>
          <w:szCs w:val="28"/>
        </w:rPr>
        <w:t>SPRÁVA ŽELEZNIČNÍ DOPRAVNÍ CESTY, STÁTNÍ ORGANIZACE</w:t>
      </w:r>
    </w:p>
    <w:p w:rsidR="00B574F0" w:rsidRPr="00DE0A69" w:rsidRDefault="00052E56" w:rsidP="00052E56">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27555A" w:rsidRPr="00F80928" w:rsidRDefault="00B574F0">
      <w:pPr>
        <w:pStyle w:val="Obsah1"/>
        <w:tabs>
          <w:tab w:val="left" w:pos="440"/>
          <w:tab w:val="right" w:leader="dot" w:pos="9174"/>
        </w:tabs>
        <w:rPr>
          <w:rFonts w:ascii="Calibri" w:hAnsi="Calibri"/>
          <w:b w:val="0"/>
          <w:bCs w:val="0"/>
          <w:caps w:val="0"/>
          <w:noProof/>
          <w:sz w:val="22"/>
          <w:szCs w:val="22"/>
        </w:rPr>
      </w:pPr>
      <w:r w:rsidRPr="001C5C71">
        <w:rPr>
          <w:rFonts w:ascii="Calibri" w:hAnsi="Calibri" w:cs="Calibri"/>
          <w:caps w:val="0"/>
          <w:color w:val="FF0000"/>
          <w:sz w:val="16"/>
          <w:szCs w:val="16"/>
        </w:rPr>
        <w:fldChar w:fldCharType="begin"/>
      </w:r>
      <w:r w:rsidRPr="001C5C71">
        <w:rPr>
          <w:rFonts w:ascii="Calibri" w:hAnsi="Calibri" w:cs="Calibri"/>
          <w:caps w:val="0"/>
          <w:color w:val="FF0000"/>
          <w:sz w:val="16"/>
          <w:szCs w:val="16"/>
        </w:rPr>
        <w:instrText xml:space="preserve"> TOC \o "1-1" \h \z \u </w:instrText>
      </w:r>
      <w:r w:rsidRPr="001C5C71">
        <w:rPr>
          <w:rFonts w:ascii="Calibri" w:hAnsi="Calibri" w:cs="Calibri"/>
          <w:caps w:val="0"/>
          <w:color w:val="FF0000"/>
          <w:sz w:val="16"/>
          <w:szCs w:val="16"/>
        </w:rPr>
        <w:fldChar w:fldCharType="separate"/>
      </w:r>
      <w:hyperlink w:anchor="_Toc441762662" w:history="1">
        <w:r w:rsidR="0027555A" w:rsidRPr="00E85885">
          <w:rPr>
            <w:rStyle w:val="Hypertextovodkaz"/>
            <w:rFonts w:ascii="Calibri" w:hAnsi="Calibri" w:cs="Calibri"/>
            <w:noProof/>
            <w:kern w:val="28"/>
          </w:rPr>
          <w:t>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ÚVODNÍ USTANOVENÍ</w:t>
        </w:r>
        <w:r w:rsidR="0027555A">
          <w:rPr>
            <w:noProof/>
            <w:webHidden/>
          </w:rPr>
          <w:tab/>
        </w:r>
        <w:r w:rsidR="0027555A">
          <w:rPr>
            <w:noProof/>
            <w:webHidden/>
          </w:rPr>
          <w:fldChar w:fldCharType="begin"/>
        </w:r>
        <w:r w:rsidR="0027555A">
          <w:rPr>
            <w:noProof/>
            <w:webHidden/>
          </w:rPr>
          <w:instrText xml:space="preserve"> PAGEREF _Toc441762662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3" w:history="1">
        <w:r w:rsidR="0027555A" w:rsidRPr="00E85885">
          <w:rPr>
            <w:rStyle w:val="Hypertextovodkaz"/>
            <w:rFonts w:ascii="Calibri" w:hAnsi="Calibri" w:cs="Calibri"/>
            <w:noProof/>
          </w:rPr>
          <w:t>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IDENTIFIKAČNÍ ÚDAJE ZADAVATELE</w:t>
        </w:r>
        <w:r w:rsidR="0027555A">
          <w:rPr>
            <w:noProof/>
            <w:webHidden/>
          </w:rPr>
          <w:tab/>
        </w:r>
        <w:r w:rsidR="0027555A">
          <w:rPr>
            <w:noProof/>
            <w:webHidden/>
          </w:rPr>
          <w:fldChar w:fldCharType="begin"/>
        </w:r>
        <w:r w:rsidR="0027555A">
          <w:rPr>
            <w:noProof/>
            <w:webHidden/>
          </w:rPr>
          <w:instrText xml:space="preserve"> PAGEREF _Toc441762663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4" w:history="1">
        <w:r w:rsidR="0027555A" w:rsidRPr="00E85885">
          <w:rPr>
            <w:rStyle w:val="Hypertextovodkaz"/>
            <w:rFonts w:ascii="Calibri" w:hAnsi="Calibri" w:cs="Calibri"/>
            <w:noProof/>
            <w:kern w:val="28"/>
          </w:rPr>
          <w:t>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KONTAKTNÍ ÚDAJE PRO DODATEČNÉ INFORMACE K ZADÁVACÍM PODMÍNKÁM</w:t>
        </w:r>
        <w:r w:rsidR="0027555A">
          <w:rPr>
            <w:noProof/>
            <w:webHidden/>
          </w:rPr>
          <w:tab/>
        </w:r>
        <w:r w:rsidR="0027555A">
          <w:rPr>
            <w:noProof/>
            <w:webHidden/>
          </w:rPr>
          <w:fldChar w:fldCharType="begin"/>
        </w:r>
        <w:r w:rsidR="0027555A">
          <w:rPr>
            <w:noProof/>
            <w:webHidden/>
          </w:rPr>
          <w:instrText xml:space="preserve"> PAGEREF _Toc441762664 \h </w:instrText>
        </w:r>
        <w:r w:rsidR="0027555A">
          <w:rPr>
            <w:noProof/>
            <w:webHidden/>
          </w:rPr>
        </w:r>
        <w:r w:rsidR="0027555A">
          <w:rPr>
            <w:noProof/>
            <w:webHidden/>
          </w:rPr>
          <w:fldChar w:fldCharType="separate"/>
        </w:r>
        <w:r w:rsidR="00D1441F">
          <w:rPr>
            <w:noProof/>
            <w:webHidden/>
          </w:rPr>
          <w:t>3</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5" w:history="1">
        <w:r w:rsidR="0027555A" w:rsidRPr="00E85885">
          <w:rPr>
            <w:rStyle w:val="Hypertextovodkaz"/>
            <w:rFonts w:ascii="Calibri" w:hAnsi="Calibri" w:cs="Calibri"/>
            <w:noProof/>
            <w:kern w:val="28"/>
          </w:rPr>
          <w:t>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ÚČEL A PŘEDMĚT PLNĚNÍ VEŘEJNÉ ZAKÁZKY</w:t>
        </w:r>
        <w:r w:rsidR="0027555A">
          <w:rPr>
            <w:noProof/>
            <w:webHidden/>
          </w:rPr>
          <w:tab/>
        </w:r>
        <w:r w:rsidR="0027555A">
          <w:rPr>
            <w:noProof/>
            <w:webHidden/>
          </w:rPr>
          <w:fldChar w:fldCharType="begin"/>
        </w:r>
        <w:r w:rsidR="0027555A">
          <w:rPr>
            <w:noProof/>
            <w:webHidden/>
          </w:rPr>
          <w:instrText xml:space="preserve"> PAGEREF _Toc441762665 \h </w:instrText>
        </w:r>
        <w:r w:rsidR="0027555A">
          <w:rPr>
            <w:noProof/>
            <w:webHidden/>
          </w:rPr>
        </w:r>
        <w:r w:rsidR="0027555A">
          <w:rPr>
            <w:noProof/>
            <w:webHidden/>
          </w:rPr>
          <w:fldChar w:fldCharType="separate"/>
        </w:r>
        <w:r w:rsidR="00D1441F">
          <w:rPr>
            <w:noProof/>
            <w:webHidden/>
          </w:rPr>
          <w:t>4</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6" w:history="1">
        <w:r w:rsidR="0027555A" w:rsidRPr="00E85885">
          <w:rPr>
            <w:rStyle w:val="Hypertextovodkaz"/>
            <w:rFonts w:ascii="Calibri" w:hAnsi="Calibri" w:cs="Calibri"/>
            <w:noProof/>
            <w:kern w:val="28"/>
          </w:rPr>
          <w:t>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ZDROJE FINANCOVÁNÍ</w:t>
        </w:r>
        <w:r w:rsidR="0027555A">
          <w:rPr>
            <w:noProof/>
            <w:webHidden/>
          </w:rPr>
          <w:tab/>
        </w:r>
        <w:r w:rsidR="0027555A">
          <w:rPr>
            <w:noProof/>
            <w:webHidden/>
          </w:rPr>
          <w:fldChar w:fldCharType="begin"/>
        </w:r>
        <w:r w:rsidR="0027555A">
          <w:rPr>
            <w:noProof/>
            <w:webHidden/>
          </w:rPr>
          <w:instrText xml:space="preserve"> PAGEREF _Toc441762666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7" w:history="1">
        <w:r w:rsidR="0027555A" w:rsidRPr="00E85885">
          <w:rPr>
            <w:rStyle w:val="Hypertextovodkaz"/>
            <w:rFonts w:ascii="Calibri" w:hAnsi="Calibri" w:cs="Calibri"/>
            <w:noProof/>
            <w:kern w:val="28"/>
          </w:rPr>
          <w:t>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DODATEČNÉ INFORMACE K ZADÁVACÍM PODMÍNKÁM</w:t>
        </w:r>
        <w:r w:rsidR="0027555A">
          <w:rPr>
            <w:noProof/>
            <w:webHidden/>
          </w:rPr>
          <w:tab/>
        </w:r>
        <w:r w:rsidR="0027555A">
          <w:rPr>
            <w:noProof/>
            <w:webHidden/>
          </w:rPr>
          <w:fldChar w:fldCharType="begin"/>
        </w:r>
        <w:r w:rsidR="0027555A">
          <w:rPr>
            <w:noProof/>
            <w:webHidden/>
          </w:rPr>
          <w:instrText xml:space="preserve"> PAGEREF _Toc441762667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8" w:history="1">
        <w:r w:rsidR="0027555A" w:rsidRPr="00E85885">
          <w:rPr>
            <w:rStyle w:val="Hypertextovodkaz"/>
            <w:rFonts w:ascii="Calibri" w:hAnsi="Calibri" w:cs="Calibri"/>
            <w:noProof/>
            <w:kern w:val="28"/>
          </w:rPr>
          <w:t>7</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ZMĚNY ZADÁVACÍCH PODMÍNEK</w:t>
        </w:r>
        <w:r w:rsidR="0027555A">
          <w:rPr>
            <w:noProof/>
            <w:webHidden/>
          </w:rPr>
          <w:tab/>
        </w:r>
        <w:r w:rsidR="0027555A">
          <w:rPr>
            <w:noProof/>
            <w:webHidden/>
          </w:rPr>
          <w:fldChar w:fldCharType="begin"/>
        </w:r>
        <w:r w:rsidR="0027555A">
          <w:rPr>
            <w:noProof/>
            <w:webHidden/>
          </w:rPr>
          <w:instrText xml:space="preserve"> PAGEREF _Toc441762668 \h </w:instrText>
        </w:r>
        <w:r w:rsidR="0027555A">
          <w:rPr>
            <w:noProof/>
            <w:webHidden/>
          </w:rPr>
        </w:r>
        <w:r w:rsidR="0027555A">
          <w:rPr>
            <w:noProof/>
            <w:webHidden/>
          </w:rPr>
          <w:fldChar w:fldCharType="separate"/>
        </w:r>
        <w:r w:rsidR="00D1441F">
          <w:rPr>
            <w:noProof/>
            <w:webHidden/>
          </w:rPr>
          <w:t>5</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69" w:history="1">
        <w:r w:rsidR="0027555A" w:rsidRPr="00E85885">
          <w:rPr>
            <w:rStyle w:val="Hypertextovodkaz"/>
            <w:rFonts w:ascii="Calibri" w:hAnsi="Calibri" w:cs="Calibri"/>
            <w:noProof/>
            <w:kern w:val="28"/>
          </w:rPr>
          <w:t>8</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OBSAH ZADÁVACÍ DOKUMENTACE</w:t>
        </w:r>
        <w:r w:rsidR="0027555A">
          <w:rPr>
            <w:noProof/>
            <w:webHidden/>
          </w:rPr>
          <w:tab/>
        </w:r>
        <w:r w:rsidR="0027555A">
          <w:rPr>
            <w:noProof/>
            <w:webHidden/>
          </w:rPr>
          <w:fldChar w:fldCharType="begin"/>
        </w:r>
        <w:r w:rsidR="0027555A">
          <w:rPr>
            <w:noProof/>
            <w:webHidden/>
          </w:rPr>
          <w:instrText xml:space="preserve"> PAGEREF _Toc441762669 \h </w:instrText>
        </w:r>
        <w:r w:rsidR="0027555A">
          <w:rPr>
            <w:noProof/>
            <w:webHidden/>
          </w:rPr>
        </w:r>
        <w:r w:rsidR="0027555A">
          <w:rPr>
            <w:noProof/>
            <w:webHidden/>
          </w:rPr>
          <w:fldChar w:fldCharType="separate"/>
        </w:r>
        <w:r w:rsidR="00D1441F">
          <w:rPr>
            <w:noProof/>
            <w:webHidden/>
          </w:rPr>
          <w:t>6</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0" w:history="1">
        <w:r w:rsidR="0027555A" w:rsidRPr="00E85885">
          <w:rPr>
            <w:rStyle w:val="Hypertextovodkaz"/>
            <w:rFonts w:ascii="Calibri" w:hAnsi="Calibri" w:cs="Calibri"/>
            <w:noProof/>
            <w:kern w:val="28"/>
          </w:rPr>
          <w:t>9</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POŽADAVKY ZADAVATELE NA KVALIFIKACI</w:t>
        </w:r>
        <w:r w:rsidR="0027555A">
          <w:rPr>
            <w:noProof/>
            <w:webHidden/>
          </w:rPr>
          <w:tab/>
        </w:r>
        <w:r w:rsidR="0027555A">
          <w:rPr>
            <w:noProof/>
            <w:webHidden/>
          </w:rPr>
          <w:fldChar w:fldCharType="begin"/>
        </w:r>
        <w:r w:rsidR="0027555A">
          <w:rPr>
            <w:noProof/>
            <w:webHidden/>
          </w:rPr>
          <w:instrText xml:space="preserve"> PAGEREF _Toc441762670 \h </w:instrText>
        </w:r>
        <w:r w:rsidR="0027555A">
          <w:rPr>
            <w:noProof/>
            <w:webHidden/>
          </w:rPr>
        </w:r>
        <w:r w:rsidR="0027555A">
          <w:rPr>
            <w:noProof/>
            <w:webHidden/>
          </w:rPr>
          <w:fldChar w:fldCharType="separate"/>
        </w:r>
        <w:r w:rsidR="00D1441F">
          <w:rPr>
            <w:noProof/>
            <w:webHidden/>
          </w:rPr>
          <w:t>6</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1" w:history="1">
        <w:r w:rsidR="0027555A" w:rsidRPr="00E85885">
          <w:rPr>
            <w:rStyle w:val="Hypertextovodkaz"/>
            <w:rFonts w:ascii="Calibri" w:hAnsi="Calibri" w:cs="Calibri"/>
            <w:noProof/>
            <w:kern w:val="28"/>
          </w:rPr>
          <w:t>10</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DALŠÍ INFORMACE/DOKUMENTY PŘEDKLÁDANÉ DODAVATELEM</w:t>
        </w:r>
        <w:r w:rsidR="0027555A">
          <w:rPr>
            <w:noProof/>
            <w:webHidden/>
          </w:rPr>
          <w:tab/>
        </w:r>
        <w:r w:rsidR="0027555A">
          <w:rPr>
            <w:noProof/>
            <w:webHidden/>
          </w:rPr>
          <w:fldChar w:fldCharType="begin"/>
        </w:r>
        <w:r w:rsidR="0027555A">
          <w:rPr>
            <w:noProof/>
            <w:webHidden/>
          </w:rPr>
          <w:instrText xml:space="preserve"> PAGEREF _Toc441762671 \h </w:instrText>
        </w:r>
        <w:r w:rsidR="0027555A">
          <w:rPr>
            <w:noProof/>
            <w:webHidden/>
          </w:rPr>
        </w:r>
        <w:r w:rsidR="0027555A">
          <w:rPr>
            <w:noProof/>
            <w:webHidden/>
          </w:rPr>
          <w:fldChar w:fldCharType="separate"/>
        </w:r>
        <w:r w:rsidR="00D1441F">
          <w:rPr>
            <w:noProof/>
            <w:webHidden/>
          </w:rPr>
          <w:t>15</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2" w:history="1">
        <w:r w:rsidR="0027555A" w:rsidRPr="00E85885">
          <w:rPr>
            <w:rStyle w:val="Hypertextovodkaz"/>
            <w:rFonts w:ascii="Calibri" w:hAnsi="Calibri" w:cs="Calibri"/>
            <w:noProof/>
            <w:kern w:val="28"/>
          </w:rPr>
          <w:t>11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PROHLÍDKA MÍSTA PLNĚNÍ STAVBY (STAVENIŠTĚ)</w:t>
        </w:r>
        <w:r w:rsidR="0027555A">
          <w:rPr>
            <w:noProof/>
            <w:webHidden/>
          </w:rPr>
          <w:tab/>
        </w:r>
        <w:r w:rsidR="0027555A">
          <w:rPr>
            <w:noProof/>
            <w:webHidden/>
          </w:rPr>
          <w:fldChar w:fldCharType="begin"/>
        </w:r>
        <w:r w:rsidR="0027555A">
          <w:rPr>
            <w:noProof/>
            <w:webHidden/>
          </w:rPr>
          <w:instrText xml:space="preserve"> PAGEREF _Toc441762672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3" w:history="1">
        <w:r w:rsidR="0027555A" w:rsidRPr="00E85885">
          <w:rPr>
            <w:rStyle w:val="Hypertextovodkaz"/>
            <w:rFonts w:ascii="Calibri" w:hAnsi="Calibri" w:cs="Calibri"/>
            <w:noProof/>
            <w:kern w:val="28"/>
          </w:rPr>
          <w:t>12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JAZYK NABÍDEK</w:t>
        </w:r>
        <w:r w:rsidR="0027555A">
          <w:rPr>
            <w:noProof/>
            <w:webHidden/>
          </w:rPr>
          <w:tab/>
        </w:r>
        <w:r w:rsidR="0027555A">
          <w:rPr>
            <w:noProof/>
            <w:webHidden/>
          </w:rPr>
          <w:fldChar w:fldCharType="begin"/>
        </w:r>
        <w:r w:rsidR="0027555A">
          <w:rPr>
            <w:noProof/>
            <w:webHidden/>
          </w:rPr>
          <w:instrText xml:space="preserve"> PAGEREF _Toc441762673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4" w:history="1">
        <w:r w:rsidR="0027555A" w:rsidRPr="00E85885">
          <w:rPr>
            <w:rStyle w:val="Hypertextovodkaz"/>
            <w:rFonts w:ascii="Calibri" w:hAnsi="Calibri" w:cs="Calibri"/>
            <w:noProof/>
            <w:kern w:val="28"/>
          </w:rPr>
          <w:t>13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OBSAH A PODÁVÁNÍ NABÍDEK</w:t>
        </w:r>
        <w:r w:rsidR="0027555A">
          <w:rPr>
            <w:noProof/>
            <w:webHidden/>
          </w:rPr>
          <w:tab/>
        </w:r>
        <w:r w:rsidR="0027555A">
          <w:rPr>
            <w:noProof/>
            <w:webHidden/>
          </w:rPr>
          <w:fldChar w:fldCharType="begin"/>
        </w:r>
        <w:r w:rsidR="0027555A">
          <w:rPr>
            <w:noProof/>
            <w:webHidden/>
          </w:rPr>
          <w:instrText xml:space="preserve"> PAGEREF _Toc441762674 \h </w:instrText>
        </w:r>
        <w:r w:rsidR="0027555A">
          <w:rPr>
            <w:noProof/>
            <w:webHidden/>
          </w:rPr>
        </w:r>
        <w:r w:rsidR="0027555A">
          <w:rPr>
            <w:noProof/>
            <w:webHidden/>
          </w:rPr>
          <w:fldChar w:fldCharType="separate"/>
        </w:r>
        <w:r w:rsidR="00D1441F">
          <w:rPr>
            <w:noProof/>
            <w:webHidden/>
          </w:rPr>
          <w:t>17</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5" w:history="1">
        <w:r w:rsidR="0027555A" w:rsidRPr="00E85885">
          <w:rPr>
            <w:rStyle w:val="Hypertextovodkaz"/>
            <w:rFonts w:ascii="Calibri" w:hAnsi="Calibri" w:cs="Calibri"/>
            <w:noProof/>
            <w:kern w:val="28"/>
          </w:rPr>
          <w:t>14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POŽADAVKY NA ZPRACOVÁNÍ NABÍDKOVÉ CENY</w:t>
        </w:r>
        <w:r w:rsidR="0027555A">
          <w:rPr>
            <w:noProof/>
            <w:webHidden/>
          </w:rPr>
          <w:tab/>
        </w:r>
        <w:r w:rsidR="0027555A">
          <w:rPr>
            <w:noProof/>
            <w:webHidden/>
          </w:rPr>
          <w:fldChar w:fldCharType="begin"/>
        </w:r>
        <w:r w:rsidR="0027555A">
          <w:rPr>
            <w:noProof/>
            <w:webHidden/>
          </w:rPr>
          <w:instrText xml:space="preserve"> PAGEREF _Toc441762675 \h </w:instrText>
        </w:r>
        <w:r w:rsidR="0027555A">
          <w:rPr>
            <w:noProof/>
            <w:webHidden/>
          </w:rPr>
        </w:r>
        <w:r w:rsidR="0027555A">
          <w:rPr>
            <w:noProof/>
            <w:webHidden/>
          </w:rPr>
          <w:fldChar w:fldCharType="separate"/>
        </w:r>
        <w:r w:rsidR="00D1441F">
          <w:rPr>
            <w:noProof/>
            <w:webHidden/>
          </w:rPr>
          <w:t>18</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6" w:history="1">
        <w:r w:rsidR="0027555A" w:rsidRPr="00E85885">
          <w:rPr>
            <w:rStyle w:val="Hypertextovodkaz"/>
            <w:rFonts w:ascii="Calibri" w:hAnsi="Calibri" w:cs="Calibri"/>
            <w:noProof/>
            <w:kern w:val="28"/>
          </w:rPr>
          <w:t>15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DOBA PLATNOSTI NABÍDEK - ZADÁVACÍ LHŮTA</w:t>
        </w:r>
        <w:r w:rsidR="0027555A">
          <w:rPr>
            <w:noProof/>
            <w:webHidden/>
          </w:rPr>
          <w:tab/>
        </w:r>
        <w:r w:rsidR="0027555A">
          <w:rPr>
            <w:noProof/>
            <w:webHidden/>
          </w:rPr>
          <w:fldChar w:fldCharType="begin"/>
        </w:r>
        <w:r w:rsidR="0027555A">
          <w:rPr>
            <w:noProof/>
            <w:webHidden/>
          </w:rPr>
          <w:instrText xml:space="preserve"> PAGEREF _Toc441762676 \h </w:instrText>
        </w:r>
        <w:r w:rsidR="0027555A">
          <w:rPr>
            <w:noProof/>
            <w:webHidden/>
          </w:rPr>
        </w:r>
        <w:r w:rsidR="0027555A">
          <w:rPr>
            <w:noProof/>
            <w:webHidden/>
          </w:rPr>
          <w:fldChar w:fldCharType="separate"/>
        </w:r>
        <w:r w:rsidR="00D1441F">
          <w:rPr>
            <w:noProof/>
            <w:webHidden/>
          </w:rPr>
          <w:t>19</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7" w:history="1">
        <w:r w:rsidR="0027555A" w:rsidRPr="00E85885">
          <w:rPr>
            <w:rStyle w:val="Hypertextovodkaz"/>
            <w:rFonts w:ascii="Calibri" w:hAnsi="Calibri" w:cs="Calibri"/>
            <w:noProof/>
            <w:kern w:val="28"/>
          </w:rPr>
          <w:t>16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JISTOTA</w:t>
        </w:r>
        <w:r w:rsidR="0027555A">
          <w:rPr>
            <w:noProof/>
            <w:webHidden/>
          </w:rPr>
          <w:tab/>
        </w:r>
        <w:r w:rsidR="0027555A">
          <w:rPr>
            <w:noProof/>
            <w:webHidden/>
          </w:rPr>
          <w:fldChar w:fldCharType="begin"/>
        </w:r>
        <w:r w:rsidR="0027555A">
          <w:rPr>
            <w:noProof/>
            <w:webHidden/>
          </w:rPr>
          <w:instrText xml:space="preserve"> PAGEREF _Toc441762677 \h </w:instrText>
        </w:r>
        <w:r w:rsidR="0027555A">
          <w:rPr>
            <w:noProof/>
            <w:webHidden/>
          </w:rPr>
        </w:r>
        <w:r w:rsidR="0027555A">
          <w:rPr>
            <w:noProof/>
            <w:webHidden/>
          </w:rPr>
          <w:fldChar w:fldCharType="separate"/>
        </w:r>
        <w:r w:rsidR="00D1441F">
          <w:rPr>
            <w:noProof/>
            <w:webHidden/>
          </w:rPr>
          <w:t>19</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8" w:history="1">
        <w:r w:rsidR="0027555A" w:rsidRPr="00E85885">
          <w:rPr>
            <w:rStyle w:val="Hypertextovodkaz"/>
            <w:rFonts w:ascii="Calibri" w:hAnsi="Calibri" w:cs="Calibri"/>
            <w:noProof/>
            <w:kern w:val="28"/>
          </w:rPr>
          <w:t>17</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VARIANTY NABÍDKY</w:t>
        </w:r>
        <w:r w:rsidR="0027555A">
          <w:rPr>
            <w:noProof/>
            <w:webHidden/>
          </w:rPr>
          <w:tab/>
        </w:r>
        <w:r w:rsidR="0027555A">
          <w:rPr>
            <w:noProof/>
            <w:webHidden/>
          </w:rPr>
          <w:fldChar w:fldCharType="begin"/>
        </w:r>
        <w:r w:rsidR="0027555A">
          <w:rPr>
            <w:noProof/>
            <w:webHidden/>
          </w:rPr>
          <w:instrText xml:space="preserve"> PAGEREF _Toc441762678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79" w:history="1">
        <w:r w:rsidR="0027555A" w:rsidRPr="00E85885">
          <w:rPr>
            <w:rStyle w:val="Hypertextovodkaz"/>
            <w:rFonts w:ascii="Calibri" w:hAnsi="Calibri" w:cs="Calibri"/>
            <w:noProof/>
            <w:kern w:val="28"/>
          </w:rPr>
          <w:t>18</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ZPRACOVÁNÍ A PODPIS NABÍDEK</w:t>
        </w:r>
        <w:r w:rsidR="0027555A">
          <w:rPr>
            <w:noProof/>
            <w:webHidden/>
          </w:rPr>
          <w:tab/>
        </w:r>
        <w:r w:rsidR="0027555A">
          <w:rPr>
            <w:noProof/>
            <w:webHidden/>
          </w:rPr>
          <w:fldChar w:fldCharType="begin"/>
        </w:r>
        <w:r w:rsidR="0027555A">
          <w:rPr>
            <w:noProof/>
            <w:webHidden/>
          </w:rPr>
          <w:instrText xml:space="preserve"> PAGEREF _Toc441762679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0" w:history="1">
        <w:r w:rsidR="0027555A" w:rsidRPr="00E85885">
          <w:rPr>
            <w:rStyle w:val="Hypertextovodkaz"/>
            <w:rFonts w:ascii="Calibri" w:hAnsi="Calibri" w:cs="Calibri"/>
            <w:noProof/>
            <w:kern w:val="28"/>
          </w:rPr>
          <w:t>19</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OTEVÍRÁNÍ OBÁLEK S NABÍDKAMI</w:t>
        </w:r>
        <w:r w:rsidR="0027555A">
          <w:rPr>
            <w:noProof/>
            <w:webHidden/>
          </w:rPr>
          <w:tab/>
        </w:r>
        <w:r w:rsidR="0027555A">
          <w:rPr>
            <w:noProof/>
            <w:webHidden/>
          </w:rPr>
          <w:fldChar w:fldCharType="begin"/>
        </w:r>
        <w:r w:rsidR="0027555A">
          <w:rPr>
            <w:noProof/>
            <w:webHidden/>
          </w:rPr>
          <w:instrText xml:space="preserve"> PAGEREF _Toc441762680 \h </w:instrText>
        </w:r>
        <w:r w:rsidR="0027555A">
          <w:rPr>
            <w:noProof/>
            <w:webHidden/>
          </w:rPr>
        </w:r>
        <w:r w:rsidR="0027555A">
          <w:rPr>
            <w:noProof/>
            <w:webHidden/>
          </w:rPr>
          <w:fldChar w:fldCharType="separate"/>
        </w:r>
        <w:r w:rsidR="00D1441F">
          <w:rPr>
            <w:noProof/>
            <w:webHidden/>
          </w:rPr>
          <w:t>20</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1" w:history="1">
        <w:r w:rsidR="0027555A" w:rsidRPr="00E85885">
          <w:rPr>
            <w:rStyle w:val="Hypertextovodkaz"/>
            <w:rFonts w:ascii="Calibri" w:hAnsi="Calibri" w:cs="Calibri"/>
            <w:noProof/>
            <w:kern w:val="28"/>
          </w:rPr>
          <w:t>20</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DŮVĚRNOST ZADÁVACÍHO ŘÍZENÍ</w:t>
        </w:r>
        <w:r w:rsidR="0027555A">
          <w:rPr>
            <w:noProof/>
            <w:webHidden/>
          </w:rPr>
          <w:tab/>
        </w:r>
        <w:r w:rsidR="0027555A">
          <w:rPr>
            <w:noProof/>
            <w:webHidden/>
          </w:rPr>
          <w:fldChar w:fldCharType="begin"/>
        </w:r>
        <w:r w:rsidR="0027555A">
          <w:rPr>
            <w:noProof/>
            <w:webHidden/>
          </w:rPr>
          <w:instrText xml:space="preserve"> PAGEREF _Toc441762681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2" w:history="1">
        <w:r w:rsidR="0027555A" w:rsidRPr="00E85885">
          <w:rPr>
            <w:rStyle w:val="Hypertextovodkaz"/>
            <w:rFonts w:ascii="Calibri" w:hAnsi="Calibri" w:cs="Calibri"/>
            <w:noProof/>
            <w:kern w:val="28"/>
          </w:rPr>
          <w:t>21</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POSOUZENÍ NABÍDEK</w:t>
        </w:r>
        <w:r w:rsidR="0027555A">
          <w:rPr>
            <w:noProof/>
            <w:webHidden/>
          </w:rPr>
          <w:tab/>
        </w:r>
        <w:r w:rsidR="0027555A">
          <w:rPr>
            <w:noProof/>
            <w:webHidden/>
          </w:rPr>
          <w:fldChar w:fldCharType="begin"/>
        </w:r>
        <w:r w:rsidR="0027555A">
          <w:rPr>
            <w:noProof/>
            <w:webHidden/>
          </w:rPr>
          <w:instrText xml:space="preserve"> PAGEREF _Toc441762682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3" w:history="1">
        <w:r w:rsidR="0027555A" w:rsidRPr="00E85885">
          <w:rPr>
            <w:rStyle w:val="Hypertextovodkaz"/>
            <w:rFonts w:ascii="Calibri" w:hAnsi="Calibri" w:cs="Calibri"/>
            <w:noProof/>
            <w:kern w:val="28"/>
          </w:rPr>
          <w:t>22</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KRITÉRIA PRO HODNOCENÍ NABÍDEK</w:t>
        </w:r>
        <w:r w:rsidR="0027555A">
          <w:rPr>
            <w:noProof/>
            <w:webHidden/>
          </w:rPr>
          <w:tab/>
        </w:r>
        <w:r w:rsidR="0027555A">
          <w:rPr>
            <w:noProof/>
            <w:webHidden/>
          </w:rPr>
          <w:fldChar w:fldCharType="begin"/>
        </w:r>
        <w:r w:rsidR="0027555A">
          <w:rPr>
            <w:noProof/>
            <w:webHidden/>
          </w:rPr>
          <w:instrText xml:space="preserve"> PAGEREF _Toc441762683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4" w:history="1">
        <w:r w:rsidR="0027555A" w:rsidRPr="00E85885">
          <w:rPr>
            <w:rStyle w:val="Hypertextovodkaz"/>
            <w:rFonts w:ascii="Calibri" w:hAnsi="Calibri" w:cs="Calibri"/>
            <w:noProof/>
            <w:kern w:val="28"/>
          </w:rPr>
          <w:t>23</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ZRUŠENÍ ZADÁVACÍHO ŘÍZENÍ</w:t>
        </w:r>
        <w:r w:rsidR="0027555A">
          <w:rPr>
            <w:noProof/>
            <w:webHidden/>
          </w:rPr>
          <w:tab/>
        </w:r>
        <w:r w:rsidR="0027555A">
          <w:rPr>
            <w:noProof/>
            <w:webHidden/>
          </w:rPr>
          <w:fldChar w:fldCharType="begin"/>
        </w:r>
        <w:r w:rsidR="0027555A">
          <w:rPr>
            <w:noProof/>
            <w:webHidden/>
          </w:rPr>
          <w:instrText xml:space="preserve"> PAGEREF _Toc441762684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5" w:history="1">
        <w:r w:rsidR="0027555A" w:rsidRPr="00E85885">
          <w:rPr>
            <w:rStyle w:val="Hypertextovodkaz"/>
            <w:rFonts w:ascii="Calibri" w:hAnsi="Calibri" w:cs="Calibri"/>
            <w:noProof/>
            <w:kern w:val="28"/>
          </w:rPr>
          <w:t>24</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UZAVŘENÍ SMLOUVY</w:t>
        </w:r>
        <w:r w:rsidR="0027555A">
          <w:rPr>
            <w:noProof/>
            <w:webHidden/>
          </w:rPr>
          <w:tab/>
        </w:r>
        <w:r w:rsidR="0027555A">
          <w:rPr>
            <w:noProof/>
            <w:webHidden/>
          </w:rPr>
          <w:fldChar w:fldCharType="begin"/>
        </w:r>
        <w:r w:rsidR="0027555A">
          <w:rPr>
            <w:noProof/>
            <w:webHidden/>
          </w:rPr>
          <w:instrText xml:space="preserve"> PAGEREF _Toc441762685 \h </w:instrText>
        </w:r>
        <w:r w:rsidR="0027555A">
          <w:rPr>
            <w:noProof/>
            <w:webHidden/>
          </w:rPr>
        </w:r>
        <w:r w:rsidR="0027555A">
          <w:rPr>
            <w:noProof/>
            <w:webHidden/>
          </w:rPr>
          <w:fldChar w:fldCharType="separate"/>
        </w:r>
        <w:r w:rsidR="00D1441F">
          <w:rPr>
            <w:noProof/>
            <w:webHidden/>
          </w:rPr>
          <w:t>21</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6" w:history="1">
        <w:r w:rsidR="0027555A" w:rsidRPr="00E85885">
          <w:rPr>
            <w:rStyle w:val="Hypertextovodkaz"/>
            <w:rFonts w:ascii="Calibri" w:hAnsi="Calibri" w:cs="Calibri"/>
            <w:noProof/>
            <w:kern w:val="28"/>
          </w:rPr>
          <w:t>25</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OBCHODNÍ TAJEMSTVÍ</w:t>
        </w:r>
        <w:r w:rsidR="0027555A">
          <w:rPr>
            <w:noProof/>
            <w:webHidden/>
          </w:rPr>
          <w:tab/>
        </w:r>
        <w:r w:rsidR="0027555A">
          <w:rPr>
            <w:noProof/>
            <w:webHidden/>
          </w:rPr>
          <w:fldChar w:fldCharType="begin"/>
        </w:r>
        <w:r w:rsidR="0027555A">
          <w:rPr>
            <w:noProof/>
            <w:webHidden/>
          </w:rPr>
          <w:instrText xml:space="preserve"> PAGEREF _Toc441762686 \h </w:instrText>
        </w:r>
        <w:r w:rsidR="0027555A">
          <w:rPr>
            <w:noProof/>
            <w:webHidden/>
          </w:rPr>
        </w:r>
        <w:r w:rsidR="0027555A">
          <w:rPr>
            <w:noProof/>
            <w:webHidden/>
          </w:rPr>
          <w:fldChar w:fldCharType="separate"/>
        </w:r>
        <w:r w:rsidR="00D1441F">
          <w:rPr>
            <w:noProof/>
            <w:webHidden/>
          </w:rPr>
          <w:t>22</w:t>
        </w:r>
        <w:r w:rsidR="0027555A">
          <w:rPr>
            <w:noProof/>
            <w:webHidden/>
          </w:rPr>
          <w:fldChar w:fldCharType="end"/>
        </w:r>
      </w:hyperlink>
    </w:p>
    <w:p w:rsidR="0027555A" w:rsidRPr="00F80928" w:rsidRDefault="00FA158E">
      <w:pPr>
        <w:pStyle w:val="Obsah1"/>
        <w:tabs>
          <w:tab w:val="left" w:pos="440"/>
          <w:tab w:val="right" w:leader="dot" w:pos="9174"/>
        </w:tabs>
        <w:rPr>
          <w:rFonts w:ascii="Calibri" w:hAnsi="Calibri"/>
          <w:b w:val="0"/>
          <w:bCs w:val="0"/>
          <w:caps w:val="0"/>
          <w:noProof/>
          <w:sz w:val="22"/>
          <w:szCs w:val="22"/>
        </w:rPr>
      </w:pPr>
      <w:hyperlink w:anchor="_Toc441762687" w:history="1">
        <w:r w:rsidR="0027555A" w:rsidRPr="00E85885">
          <w:rPr>
            <w:rStyle w:val="Hypertextovodkaz"/>
            <w:rFonts w:ascii="Calibri" w:hAnsi="Calibri" w:cs="Calibri"/>
            <w:noProof/>
            <w:kern w:val="28"/>
          </w:rPr>
          <w:t>26</w:t>
        </w:r>
        <w:r w:rsidR="0027555A" w:rsidRPr="00F80928">
          <w:rPr>
            <w:rFonts w:ascii="Calibri" w:hAnsi="Calibri"/>
            <w:b w:val="0"/>
            <w:bCs w:val="0"/>
            <w:caps w:val="0"/>
            <w:noProof/>
            <w:sz w:val="22"/>
            <w:szCs w:val="22"/>
          </w:rPr>
          <w:tab/>
        </w:r>
        <w:r w:rsidR="0027555A" w:rsidRPr="00E85885">
          <w:rPr>
            <w:rStyle w:val="Hypertextovodkaz"/>
            <w:rFonts w:ascii="Calibri" w:hAnsi="Calibri" w:cs="Calibri"/>
            <w:noProof/>
            <w:kern w:val="28"/>
          </w:rPr>
          <w:t>PŘÍLOHY TĚCHTO POKYNŮ</w:t>
        </w:r>
        <w:r w:rsidR="0027555A">
          <w:rPr>
            <w:noProof/>
            <w:webHidden/>
          </w:rPr>
          <w:tab/>
        </w:r>
        <w:r w:rsidR="0027555A">
          <w:rPr>
            <w:noProof/>
            <w:webHidden/>
          </w:rPr>
          <w:fldChar w:fldCharType="begin"/>
        </w:r>
        <w:r w:rsidR="0027555A">
          <w:rPr>
            <w:noProof/>
            <w:webHidden/>
          </w:rPr>
          <w:instrText xml:space="preserve"> PAGEREF _Toc441762687 \h </w:instrText>
        </w:r>
        <w:r w:rsidR="0027555A">
          <w:rPr>
            <w:noProof/>
            <w:webHidden/>
          </w:rPr>
        </w:r>
        <w:r w:rsidR="0027555A">
          <w:rPr>
            <w:noProof/>
            <w:webHidden/>
          </w:rPr>
          <w:fldChar w:fldCharType="separate"/>
        </w:r>
        <w:r w:rsidR="00D1441F">
          <w:rPr>
            <w:noProof/>
            <w:webHidden/>
          </w:rPr>
          <w:t>22</w:t>
        </w:r>
        <w:r w:rsidR="0027555A">
          <w:rPr>
            <w:noProof/>
            <w:webHidden/>
          </w:rPr>
          <w:fldChar w:fldCharType="end"/>
        </w:r>
      </w:hyperlink>
    </w:p>
    <w:p w:rsidR="008C36D1" w:rsidRPr="001C5C71" w:rsidRDefault="00B574F0" w:rsidP="007D672B">
      <w:pPr>
        <w:pStyle w:val="Obsah1"/>
        <w:tabs>
          <w:tab w:val="left" w:pos="400"/>
          <w:tab w:val="right" w:leader="dot" w:pos="9061"/>
        </w:tabs>
        <w:spacing w:before="0" w:after="0" w:line="320" w:lineRule="atLeast"/>
        <w:rPr>
          <w:rFonts w:ascii="Calibri" w:hAnsi="Calibri" w:cs="Calibri"/>
        </w:rPr>
      </w:pPr>
      <w:r w:rsidRPr="001C5C71">
        <w:rPr>
          <w:rFonts w:ascii="Calibri" w:hAnsi="Calibri" w:cs="Calibri"/>
          <w:caps w:val="0"/>
          <w:color w:val="FF0000"/>
          <w:sz w:val="16"/>
          <w:szCs w:val="16"/>
        </w:rPr>
        <w:fldChar w:fldCharType="end"/>
      </w:r>
      <w:r w:rsidRPr="001C5C71">
        <w:rPr>
          <w:rFonts w:ascii="Calibri" w:hAnsi="Calibri" w:cs="Calibri"/>
        </w:rPr>
        <w:br w:type="page"/>
      </w:r>
      <w:bookmarkStart w:id="4" w:name="_Toc310353860"/>
      <w:bookmarkEnd w:id="1"/>
      <w:bookmarkEnd w:id="2"/>
      <w:bookmarkEnd w:id="3"/>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441762662"/>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a dalšími právními předpisy. Podá</w:t>
      </w:r>
      <w:r w:rsidR="006C3C00">
        <w:rPr>
          <w:rFonts w:ascii="Calibri" w:hAnsi="Calibri" w:cs="Calibri"/>
          <w:sz w:val="20"/>
          <w:szCs w:val="20"/>
        </w:rPr>
        <w:t>ním své nabídky uchazeč zcela a </w:t>
      </w:r>
      <w:r w:rsidRPr="00B0770A">
        <w:rPr>
          <w:rFonts w:ascii="Calibri" w:hAnsi="Calibri" w:cs="Calibri"/>
          <w:sz w:val="20"/>
          <w:szCs w:val="20"/>
        </w:rPr>
        <w:t xml:space="preserve">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w:t>
      </w:r>
      <w:r w:rsidR="006C3C00">
        <w:rPr>
          <w:rFonts w:ascii="Calibri" w:hAnsi="Calibri" w:cs="Calibri"/>
          <w:b/>
          <w:bCs/>
          <w:sz w:val="20"/>
          <w:szCs w:val="20"/>
        </w:rPr>
        <w:t>m § 2 odst. 7 ZVZ postupuje při </w:t>
      </w:r>
      <w:r w:rsidRPr="00B63C7A">
        <w:rPr>
          <w:rFonts w:ascii="Calibri" w:hAnsi="Calibri" w:cs="Calibri"/>
          <w:b/>
          <w:bCs/>
          <w:sz w:val="20"/>
          <w:szCs w:val="20"/>
        </w:rPr>
        <w:t>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6C3C00">
        <w:rPr>
          <w:rFonts w:ascii="Calibri" w:hAnsi="Calibri" w:cs="Calibri"/>
          <w:sz w:val="20"/>
          <w:szCs w:val="20"/>
        </w:rPr>
        <w:t>obsažené v oznámení o zakázce a </w:t>
      </w:r>
      <w:r w:rsidRPr="00B0770A">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00EC4" w:rsidRPr="00500EC4">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zadávací dokumentaci této veřejné zakázky. Nabídky na realizaci části předmětu plnění této veřejné zakázky nebudou splňovat zadávací pod</w:t>
      </w:r>
      <w:r w:rsidR="006C3C00">
        <w:rPr>
          <w:rFonts w:ascii="Calibri" w:hAnsi="Calibri" w:cs="Calibri"/>
          <w:sz w:val="20"/>
          <w:szCs w:val="20"/>
        </w:rPr>
        <w:t>mínky této veřejné zakázky. Pro </w:t>
      </w:r>
      <w:r w:rsidRPr="00DE0A69">
        <w:rPr>
          <w:rFonts w:ascii="Calibri" w:hAnsi="Calibri" w:cs="Calibri"/>
          <w:sz w:val="20"/>
          <w:szCs w:val="20"/>
        </w:rPr>
        <w:t>vyloučení pochybností zadavatel uvádí, že tato veřejná zakázka není dělena na části ve smyslu ust.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w:t>
      </w:r>
      <w:r w:rsidR="006C3C00">
        <w:rPr>
          <w:rFonts w:ascii="Calibri" w:hAnsi="Calibri" w:cs="Calibri"/>
          <w:sz w:val="20"/>
          <w:szCs w:val="20"/>
        </w:rPr>
        <w:t>m řízení této veřejné zakázky a </w:t>
      </w:r>
      <w:r w:rsidRPr="00D141B4">
        <w:rPr>
          <w:rFonts w:ascii="Calibri" w:hAnsi="Calibri" w:cs="Calibri"/>
          <w:sz w:val="20"/>
          <w:szCs w:val="20"/>
        </w:rPr>
        <w:t>zadavatel nebude v</w:t>
      </w:r>
      <w:r>
        <w:rPr>
          <w:rFonts w:ascii="Calibri" w:hAnsi="Calibri" w:cs="Calibri"/>
          <w:sz w:val="20"/>
          <w:szCs w:val="20"/>
        </w:rPr>
        <w:t> </w:t>
      </w:r>
      <w:r w:rsidRPr="00D141B4">
        <w:rPr>
          <w:rFonts w:ascii="Calibri" w:hAnsi="Calibri" w:cs="Calibri"/>
          <w:sz w:val="20"/>
          <w:szCs w:val="20"/>
        </w:rPr>
        <w:t xml:space="preserve">žádném případě zodpovědný za tyto </w:t>
      </w:r>
      <w:r w:rsidR="006C3C00">
        <w:rPr>
          <w:rFonts w:ascii="Calibri" w:hAnsi="Calibri" w:cs="Calibri"/>
          <w:sz w:val="20"/>
          <w:szCs w:val="20"/>
        </w:rPr>
        <w:t>náklady, bez ohledu na průběh a </w:t>
      </w:r>
      <w:r w:rsidRPr="00D141B4">
        <w:rPr>
          <w:rFonts w:ascii="Calibri" w:hAnsi="Calibri" w:cs="Calibri"/>
          <w:sz w:val="20"/>
          <w:szCs w:val="20"/>
        </w:rPr>
        <w:t>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126DC1" w:rsidRPr="00DE0A69" w:rsidRDefault="00126DC1"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441762663"/>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EA5CBC">
        <w:rPr>
          <w:rFonts w:ascii="Calibri" w:hAnsi="Calibri"/>
          <w:b/>
          <w:sz w:val="20"/>
        </w:rPr>
        <w:t xml:space="preserve">Ing. </w:t>
      </w:r>
      <w:r w:rsidR="00126DC1">
        <w:rPr>
          <w:rFonts w:ascii="Calibri" w:hAnsi="Calibri" w:cs="Calibri"/>
          <w:b/>
          <w:sz w:val="20"/>
          <w:szCs w:val="20"/>
        </w:rPr>
        <w:t>Luborem Hrubešem</w:t>
      </w:r>
      <w:r w:rsidR="006F3707" w:rsidRPr="0009238B">
        <w:rPr>
          <w:rFonts w:ascii="Calibri" w:hAnsi="Calibri" w:cs="Calibri"/>
          <w:sz w:val="20"/>
          <w:szCs w:val="20"/>
        </w:rPr>
        <w:t xml:space="preserve">, </w:t>
      </w:r>
      <w:r w:rsidR="00126DC1">
        <w:rPr>
          <w:rFonts w:ascii="Calibri" w:hAnsi="Calibri" w:cs="Calibri"/>
          <w:sz w:val="20"/>
          <w:szCs w:val="20"/>
        </w:rPr>
        <w:t>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441762664"/>
      <w:r w:rsidRPr="00DE0A69">
        <w:rPr>
          <w:rFonts w:ascii="Calibri" w:hAnsi="Calibri" w:cs="Calibri"/>
          <w:kern w:val="28"/>
          <w:sz w:val="24"/>
          <w:szCs w:val="24"/>
          <w:lang w:val="cs-CZ"/>
        </w:rPr>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D033EE" w:rsidRPr="002F1F37" w:rsidRDefault="00D033EE" w:rsidP="00EA5CBC">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D033EE" w:rsidRPr="00B831FF" w:rsidRDefault="00D033EE" w:rsidP="00EA5CBC">
      <w:pPr>
        <w:ind w:left="1418"/>
        <w:jc w:val="both"/>
        <w:rPr>
          <w:rFonts w:ascii="Calibri" w:hAnsi="Calibri" w:cs="Calibri"/>
          <w:sz w:val="20"/>
          <w:szCs w:val="20"/>
        </w:rPr>
      </w:pPr>
      <w:r w:rsidRPr="002F1F37">
        <w:rPr>
          <w:rFonts w:ascii="Calibri" w:hAnsi="Calibri" w:cs="Calibri"/>
          <w:sz w:val="20"/>
          <w:szCs w:val="20"/>
        </w:rPr>
        <w:t>Stavební správa západ</w:t>
      </w:r>
    </w:p>
    <w:p w:rsidR="00D033EE" w:rsidRPr="002F1F37" w:rsidRDefault="00D033EE" w:rsidP="00D033EE">
      <w:pPr>
        <w:ind w:left="1418"/>
        <w:jc w:val="both"/>
        <w:rPr>
          <w:rFonts w:ascii="Calibri" w:hAnsi="Calibri" w:cs="Calibri"/>
          <w:sz w:val="20"/>
          <w:szCs w:val="20"/>
        </w:rPr>
      </w:pPr>
      <w:r w:rsidRPr="002F1F37">
        <w:rPr>
          <w:rFonts w:ascii="Calibri" w:hAnsi="Calibri" w:cs="Calibri"/>
          <w:sz w:val="20"/>
          <w:szCs w:val="20"/>
        </w:rPr>
        <w:t>Sokolovská 278/1955</w:t>
      </w:r>
    </w:p>
    <w:p w:rsidR="00D033EE" w:rsidRPr="002F1F37" w:rsidRDefault="00D033EE" w:rsidP="00D033EE">
      <w:pPr>
        <w:ind w:left="1418"/>
        <w:jc w:val="both"/>
        <w:rPr>
          <w:rFonts w:ascii="Calibri" w:hAnsi="Calibri" w:cs="Calibri"/>
          <w:sz w:val="20"/>
          <w:szCs w:val="20"/>
        </w:rPr>
      </w:pPr>
      <w:r w:rsidRPr="002F1F37">
        <w:rPr>
          <w:rFonts w:ascii="Calibri" w:hAnsi="Calibri" w:cs="Calibri"/>
          <w:sz w:val="20"/>
          <w:szCs w:val="20"/>
        </w:rPr>
        <w:t>190 00 Praha 9</w:t>
      </w:r>
    </w:p>
    <w:p w:rsidR="00D033EE" w:rsidRPr="002F1F37" w:rsidRDefault="00D033EE" w:rsidP="00D033EE">
      <w:pPr>
        <w:ind w:left="1418"/>
        <w:jc w:val="both"/>
        <w:rPr>
          <w:rFonts w:ascii="Calibri" w:hAnsi="Calibri" w:cs="Calibri"/>
          <w:sz w:val="20"/>
          <w:szCs w:val="20"/>
        </w:rPr>
      </w:pPr>
    </w:p>
    <w:p w:rsidR="00D033EE" w:rsidRDefault="00D033EE" w:rsidP="00D033EE">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 osoba:</w:t>
      </w:r>
    </w:p>
    <w:p w:rsidR="00F36BAE" w:rsidRPr="00A47B3E" w:rsidRDefault="00D033EE" w:rsidP="00D033EE">
      <w:pPr>
        <w:pStyle w:val="Zkladntext"/>
        <w:widowControl/>
        <w:spacing w:line="240" w:lineRule="auto"/>
        <w:ind w:left="1418"/>
        <w:jc w:val="both"/>
        <w:rPr>
          <w:rFonts w:ascii="Calibri" w:hAnsi="Calibri" w:cs="Calibri"/>
          <w:sz w:val="20"/>
          <w:szCs w:val="20"/>
        </w:rPr>
      </w:pPr>
      <w:r w:rsidRPr="00A47B3E">
        <w:rPr>
          <w:rFonts w:ascii="Calibri" w:hAnsi="Calibri" w:cs="Calibri"/>
          <w:sz w:val="20"/>
          <w:szCs w:val="20"/>
        </w:rPr>
        <w:t xml:space="preserve">Ing. </w:t>
      </w:r>
      <w:r w:rsidR="00A47B3E" w:rsidRPr="00A47B3E">
        <w:rPr>
          <w:rFonts w:ascii="Calibri" w:hAnsi="Calibri" w:cs="Calibri"/>
          <w:sz w:val="20"/>
          <w:szCs w:val="20"/>
        </w:rPr>
        <w:t>Martin Kosmál</w:t>
      </w:r>
      <w:r w:rsidRPr="00A47B3E">
        <w:rPr>
          <w:rFonts w:ascii="Calibri" w:hAnsi="Calibri" w:cs="Calibri"/>
          <w:sz w:val="20"/>
          <w:szCs w:val="20"/>
        </w:rPr>
        <w:t>, telefon: 972 244 </w:t>
      </w:r>
      <w:r w:rsidR="00A47B3E" w:rsidRPr="00A47B3E">
        <w:rPr>
          <w:rFonts w:ascii="Calibri" w:hAnsi="Calibri" w:cs="Calibri"/>
          <w:sz w:val="20"/>
          <w:szCs w:val="20"/>
        </w:rPr>
        <w:t>865</w:t>
      </w:r>
      <w:r w:rsidRPr="00A47B3E">
        <w:rPr>
          <w:rFonts w:ascii="Calibri" w:hAnsi="Calibri" w:cs="Calibri"/>
          <w:sz w:val="20"/>
          <w:szCs w:val="20"/>
        </w:rPr>
        <w:t xml:space="preserve">, e-mail: </w:t>
      </w:r>
      <w:hyperlink r:id="rId10" w:history="1">
        <w:r w:rsidR="00A47B3E" w:rsidRPr="00A47B3E">
          <w:rPr>
            <w:rStyle w:val="Hypertextovodkaz"/>
            <w:rFonts w:ascii="Calibri" w:hAnsi="Calibri" w:cs="Calibri"/>
            <w:color w:val="auto"/>
            <w:sz w:val="20"/>
            <w:szCs w:val="20"/>
          </w:rPr>
          <w:t>kosmal@szdc.cz</w:t>
        </w:r>
      </w:hyperlink>
      <w:r w:rsidR="00F36BAE" w:rsidRPr="00A47B3E">
        <w:rPr>
          <w:rFonts w:ascii="Calibri" w:hAnsi="Calibri" w:cs="Calibri"/>
          <w:sz w:val="20"/>
          <w:szCs w:val="20"/>
        </w:rPr>
        <w:t xml:space="preserve"> </w:t>
      </w:r>
    </w:p>
    <w:p w:rsidR="004438E5" w:rsidRPr="00A47B3E" w:rsidRDefault="004438E5" w:rsidP="004438E5">
      <w:pPr>
        <w:rPr>
          <w:rFonts w:ascii="Calibri" w:hAnsi="Calibri" w:cs="Calibri"/>
          <w:sz w:val="22"/>
          <w:szCs w:val="22"/>
        </w:rPr>
      </w:pPr>
    </w:p>
    <w:p w:rsidR="006C3C00" w:rsidRPr="004438E5" w:rsidRDefault="006C3C00"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441762665"/>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F36BAE" w:rsidRPr="00820C6A" w:rsidRDefault="00820C6A" w:rsidP="00F36BAE">
      <w:pPr>
        <w:pStyle w:val="Zkladntext"/>
        <w:spacing w:before="240" w:line="240" w:lineRule="auto"/>
        <w:ind w:left="1418"/>
        <w:jc w:val="both"/>
        <w:rPr>
          <w:rFonts w:ascii="Calibri" w:hAnsi="Calibri" w:cs="Calibri"/>
          <w:sz w:val="20"/>
          <w:szCs w:val="20"/>
        </w:rPr>
      </w:pPr>
      <w:r w:rsidRPr="00820C6A">
        <w:rPr>
          <w:rFonts w:ascii="Calibri" w:hAnsi="Calibri" w:cs="Calibri"/>
          <w:sz w:val="20"/>
          <w:szCs w:val="20"/>
        </w:rPr>
        <w:t>Účelem</w:t>
      </w:r>
      <w:r w:rsidR="00D44E49" w:rsidRPr="00820C6A">
        <w:rPr>
          <w:rFonts w:ascii="Calibri" w:hAnsi="Calibri" w:cs="Calibri"/>
          <w:sz w:val="20"/>
          <w:szCs w:val="20"/>
        </w:rPr>
        <w:t xml:space="preserve"> je </w:t>
      </w:r>
      <w:r w:rsidR="00862E57">
        <w:rPr>
          <w:rFonts w:ascii="Calibri" w:hAnsi="Calibri" w:cs="Calibri"/>
          <w:sz w:val="20"/>
          <w:szCs w:val="20"/>
        </w:rPr>
        <w:t xml:space="preserve">vypracování </w:t>
      </w:r>
      <w:r w:rsidR="00862E57" w:rsidRPr="00862E57">
        <w:rPr>
          <w:rFonts w:ascii="Calibri" w:hAnsi="Calibri" w:cs="Calibri"/>
          <w:sz w:val="20"/>
          <w:szCs w:val="20"/>
        </w:rPr>
        <w:t>Záměru projektu (dále též „ZP“) a Přípravné dokumentace (dále též „PD“) na stavbu „Optimalizace traťového úseku Mělník (včetně) – Li</w:t>
      </w:r>
      <w:r w:rsidR="00862E57">
        <w:rPr>
          <w:rFonts w:ascii="Calibri" w:hAnsi="Calibri" w:cs="Calibri"/>
          <w:sz w:val="20"/>
          <w:szCs w:val="20"/>
        </w:rPr>
        <w:t>toměřice dolní nádraží (mimo)“.</w:t>
      </w:r>
      <w:r w:rsidR="00862E57" w:rsidRPr="00862E57">
        <w:rPr>
          <w:rFonts w:ascii="Calibri" w:hAnsi="Calibri" w:cs="Calibri"/>
          <w:sz w:val="20"/>
          <w:szCs w:val="20"/>
        </w:rPr>
        <w:t xml:space="preserve"> Tento úsek je jedním ze souboru staveb „Optimalizace trati Kolín – Všetaty - Děčín“, na kterou byla v prosinci 2015 na CK MD schválena studie proveditelnosti s doporučením varianty Střed 1.</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 xml:space="preserve">Předmětem </w:t>
      </w:r>
      <w:r>
        <w:rPr>
          <w:rFonts w:ascii="Calibri" w:hAnsi="Calibri" w:cs="Calibri"/>
          <w:sz w:val="20"/>
          <w:szCs w:val="20"/>
        </w:rPr>
        <w:t>plnění</w:t>
      </w:r>
      <w:r w:rsidRPr="00522665">
        <w:rPr>
          <w:rFonts w:ascii="Calibri" w:hAnsi="Calibri" w:cs="Calibri"/>
          <w:sz w:val="20"/>
          <w:szCs w:val="20"/>
        </w:rPr>
        <w:t xml:space="preserve"> je vypracování ZP a </w:t>
      </w:r>
      <w:r>
        <w:rPr>
          <w:rFonts w:ascii="Calibri" w:hAnsi="Calibri" w:cs="Calibri"/>
          <w:sz w:val="20"/>
          <w:szCs w:val="20"/>
        </w:rPr>
        <w:t xml:space="preserve">PD </w:t>
      </w:r>
      <w:r w:rsidRPr="00522665">
        <w:rPr>
          <w:rFonts w:ascii="Calibri" w:hAnsi="Calibri" w:cs="Calibri"/>
          <w:sz w:val="20"/>
          <w:szCs w:val="20"/>
        </w:rPr>
        <w:t xml:space="preserve">na stavbu „Optimalizace traťového úseku Mělník (včetně) – Litoměřice dolní nádraží (mimo)“ v souladu se zadávací dokumentací a návrhem technického řešení, které zajistí níže uvedené cíle. </w:t>
      </w:r>
    </w:p>
    <w:p w:rsidR="00522665" w:rsidRP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 xml:space="preserve">ZP 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Dokumentace bude obsahovat všechny touto směrnicí dané přílohy, které budou zpracovány v odpovídajícím rozsahu a přesnosti. </w:t>
      </w:r>
    </w:p>
    <w:p w:rsidR="00522665" w:rsidRP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PD rozpracuje a vymezí požadavky na stavbu do podrobností, které specifikují předmět veřejné zakázky v nezbytném rozsahu pro možnost zadání dalšího stupně dokumentace. Zhotovitel PD musí sledovat zpracování nejvhodnějšího technického a ekonomického řešení při respektování schválené varianty podkladové SP. Do PD bude zpracován závěr z procesu posuzování vlivů stavebního záměru na životní prostředí.</w:t>
      </w:r>
    </w:p>
    <w:p w:rsidR="00522665" w:rsidRP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 xml:space="preserve">PD bude též sloužit jako dokumentace pro územní řízení, součástí zakázky je zajištění úplné dokladové části pro územní řízení, úprava paré dokumentace sloužících pro územní řízení do podoby odpovídající vyhl. č. 499/2006 Sb., v platném znění. Pokud bude pro realizaci stavby nutná změna některého územního plánu, je součástí zakázky rovněž podklad pro pořizovatele změny územního plánu pro tuto změnu. </w:t>
      </w:r>
    </w:p>
    <w:p w:rsidR="00522665" w:rsidRP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Předmětem zakázky je dále projednání dokumentace s dotčenými orgány a dotčenými osobami v rozsahu nutném pro vydání potřebných stanovisek pro územní řízení včetně podání žádosti o územní rozhodnutí. Součástí předmětu díla je spolupráce při vydání příslušných rozhodnutí až do nabytí jejich právní moci. PD bude svým obsahem sloužit jako jeden z podkladů pro zadání dalšího stupně dokumentace (projekt stavby), proto musí být zpracována v náležitých podrobnostech.</w:t>
      </w:r>
    </w:p>
    <w:p w:rsidR="00522665" w:rsidRPr="00522665"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Zhotovitel zajistí jednání o závěrečném projednání připomínek a Objednatelem přijaté připomínky zapracuje do dokumentace. Bez souhlasu Objednatele není oprávněn měnit obsah a rozsah dokumentace. Při projednání zpracovávané dokumentace stavby bude postupovat v součinnosti s Objednatelem a dbát jeho pokynů.</w:t>
      </w:r>
    </w:p>
    <w:p w:rsidR="00BB5032" w:rsidRDefault="00522665" w:rsidP="00522665">
      <w:pPr>
        <w:spacing w:before="120"/>
        <w:ind w:left="1418"/>
        <w:jc w:val="both"/>
        <w:rPr>
          <w:rFonts w:ascii="Calibri" w:hAnsi="Calibri" w:cs="Calibri"/>
          <w:sz w:val="20"/>
          <w:szCs w:val="20"/>
        </w:rPr>
      </w:pPr>
      <w:r w:rsidRPr="00522665">
        <w:rPr>
          <w:rFonts w:ascii="Calibri" w:hAnsi="Calibri" w:cs="Calibri"/>
          <w:sz w:val="20"/>
          <w:szCs w:val="20"/>
        </w:rPr>
        <w:t>Součástí předmětu zakázky je rovněž zpracování oznámení dle § 6 odst. (5) zákona č. 100/2001 Sb., o posuzování vlivů na životní prostředí.</w:t>
      </w:r>
    </w:p>
    <w:p w:rsidR="00BB5032" w:rsidRDefault="00BB5032" w:rsidP="00D44E49">
      <w:pPr>
        <w:spacing w:before="120"/>
        <w:ind w:left="1418"/>
        <w:jc w:val="both"/>
        <w:rPr>
          <w:rFonts w:ascii="Calibri" w:hAnsi="Calibri" w:cs="Calibri"/>
          <w:sz w:val="20"/>
          <w:szCs w:val="20"/>
        </w:rPr>
      </w:pPr>
    </w:p>
    <w:p w:rsidR="00BB5032" w:rsidRDefault="00BB5032" w:rsidP="00D44E49">
      <w:pPr>
        <w:spacing w:before="120"/>
        <w:ind w:left="1418"/>
        <w:jc w:val="both"/>
        <w:rPr>
          <w:rFonts w:ascii="Calibri" w:hAnsi="Calibri" w:cs="Calibri"/>
          <w:sz w:val="20"/>
          <w:szCs w:val="20"/>
        </w:rPr>
      </w:pPr>
    </w:p>
    <w:p w:rsidR="00407C92" w:rsidRDefault="00407C92" w:rsidP="00D44E49">
      <w:pPr>
        <w:spacing w:before="120"/>
        <w:ind w:left="1418"/>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EE057D">
      <w:pPr>
        <w:pStyle w:val="Odstavecseseznamem"/>
        <w:numPr>
          <w:ilvl w:val="1"/>
          <w:numId w:val="29"/>
        </w:numPr>
        <w:ind w:left="1134"/>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EE057D">
      <w:pPr>
        <w:pStyle w:val="Odstavecseseznamem"/>
        <w:ind w:left="1134"/>
        <w:rPr>
          <w:rFonts w:ascii="Calibri" w:hAnsi="Calibri" w:cs="Calibri"/>
          <w:sz w:val="20"/>
          <w:szCs w:val="20"/>
        </w:rPr>
      </w:pPr>
    </w:p>
    <w:p w:rsidR="00452511" w:rsidRPr="00EA5CBC" w:rsidRDefault="00452511" w:rsidP="00452511">
      <w:pPr>
        <w:pStyle w:val="Odstavecseseznamem"/>
        <w:ind w:left="1418"/>
        <w:rPr>
          <w:rFonts w:ascii="Calibri" w:hAnsi="Calibri"/>
          <w:sz w:val="20"/>
        </w:rPr>
      </w:pPr>
      <w:r w:rsidRPr="00EA5CBC">
        <w:rPr>
          <w:rFonts w:ascii="Calibri" w:hAnsi="Calibri"/>
          <w:sz w:val="20"/>
        </w:rPr>
        <w:t>kód CPV 71311230-2 – Železniční stavitelství</w:t>
      </w:r>
    </w:p>
    <w:p w:rsidR="00452511" w:rsidRPr="00C33DB1" w:rsidRDefault="00452511" w:rsidP="00452511">
      <w:pPr>
        <w:pStyle w:val="Odstavecseseznamem"/>
        <w:ind w:left="1418"/>
        <w:jc w:val="both"/>
        <w:rPr>
          <w:rFonts w:ascii="Calibri" w:hAnsi="Calibri" w:cs="Calibri"/>
          <w:sz w:val="20"/>
          <w:szCs w:val="20"/>
        </w:rPr>
      </w:pPr>
      <w:r w:rsidRPr="00EA5CBC">
        <w:rPr>
          <w:rFonts w:ascii="Calibri" w:hAnsi="Calibri"/>
          <w:sz w:val="20"/>
        </w:rPr>
        <w:t>kód CPV 71322000-1 – Technické projekty pro provádění stavebně inženýrských prací</w:t>
      </w:r>
    </w:p>
    <w:p w:rsidR="00A875CA" w:rsidRPr="00DE0A69" w:rsidRDefault="00A875CA" w:rsidP="00EE057D">
      <w:pPr>
        <w:spacing w:line="320" w:lineRule="atLeast"/>
        <w:ind w:left="1134"/>
        <w:jc w:val="both"/>
        <w:rPr>
          <w:rFonts w:ascii="Calibri" w:hAnsi="Calibri" w:cs="Calibri"/>
          <w:sz w:val="20"/>
          <w:szCs w:val="20"/>
        </w:rPr>
      </w:pPr>
    </w:p>
    <w:p w:rsidR="00B574F0" w:rsidRPr="00DE0A69" w:rsidRDefault="00B574F0" w:rsidP="00EE057D">
      <w:pPr>
        <w:numPr>
          <w:ilvl w:val="1"/>
          <w:numId w:val="29"/>
        </w:numPr>
        <w:ind w:left="1134" w:hanging="426"/>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EE057D">
      <w:pPr>
        <w:ind w:left="1134"/>
        <w:rPr>
          <w:rFonts w:ascii="Calibri" w:hAnsi="Calibri" w:cs="Calibri"/>
          <w:sz w:val="20"/>
          <w:szCs w:val="20"/>
        </w:rPr>
      </w:pPr>
    </w:p>
    <w:p w:rsidR="00B574F0" w:rsidRPr="00DE0A69" w:rsidRDefault="00B574F0" w:rsidP="00F36BAE">
      <w:pPr>
        <w:pStyle w:val="Zkladntext"/>
        <w:spacing w:line="240" w:lineRule="auto"/>
        <w:ind w:left="1418"/>
        <w:jc w:val="both"/>
        <w:rPr>
          <w:rFonts w:ascii="Calibri" w:hAnsi="Calibri" w:cs="Calibri"/>
          <w:sz w:val="20"/>
          <w:szCs w:val="20"/>
        </w:rPr>
      </w:pPr>
      <w:r w:rsidRPr="00DE0A69">
        <w:rPr>
          <w:rFonts w:ascii="Calibri" w:hAnsi="Calibri" w:cs="Calibri"/>
          <w:sz w:val="20"/>
          <w:szCs w:val="20"/>
        </w:rPr>
        <w:t>Informace a údaje uvedené v zadávací dokumentaci této veřejné zakázky vymezují závazné požadavky zadavatele na plnění veřejné zakázky. Tyto poža</w:t>
      </w:r>
      <w:r w:rsidR="006C3C00">
        <w:rPr>
          <w:rFonts w:ascii="Calibri" w:hAnsi="Calibri" w:cs="Calibri"/>
          <w:sz w:val="20"/>
          <w:szCs w:val="20"/>
        </w:rPr>
        <w:t>davky je uchazeč povinen plně a </w:t>
      </w:r>
      <w:r w:rsidRPr="00DE0A69">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441762666"/>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544CC8"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544CC8">
        <w:rPr>
          <w:rFonts w:ascii="Calibri" w:hAnsi="Calibri" w:cs="Calibri"/>
          <w:sz w:val="20"/>
          <w:szCs w:val="20"/>
        </w:rPr>
        <w:t>Předpokládá se financování této veřejné zakázky z prostředků České republiky - Státního fondu dopravní infrastruktury</w:t>
      </w:r>
      <w:r w:rsidR="00006E20" w:rsidRPr="00544CC8">
        <w:rPr>
          <w:rFonts w:ascii="Calibri" w:hAnsi="Calibri" w:cs="Calibri"/>
          <w:sz w:val="20"/>
          <w:szCs w:val="20"/>
        </w:rPr>
        <w:t>.</w:t>
      </w:r>
      <w:r w:rsidR="00407C92" w:rsidRPr="00544CC8">
        <w:rPr>
          <w:rFonts w:ascii="Calibri" w:hAnsi="Calibri" w:cs="Calibri"/>
          <w:sz w:val="20"/>
          <w:szCs w:val="20"/>
        </w:rPr>
        <w:t xml:space="preserve"> </w:t>
      </w:r>
      <w:bookmarkEnd w:id="13"/>
    </w:p>
    <w:p w:rsidR="00B574F0" w:rsidRPr="00544CC8" w:rsidRDefault="00B574F0" w:rsidP="004E4825">
      <w:pPr>
        <w:tabs>
          <w:tab w:val="num" w:pos="3563"/>
        </w:tabs>
        <w:ind w:left="1418"/>
        <w:jc w:val="both"/>
        <w:rPr>
          <w:rFonts w:ascii="Calibri" w:hAnsi="Calibri" w:cs="Calibri"/>
          <w:sz w:val="20"/>
          <w:szCs w:val="20"/>
        </w:rPr>
      </w:pPr>
      <w:r w:rsidRPr="00544CC8">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F36BAE">
        <w:rPr>
          <w:rFonts w:ascii="Calibri" w:hAnsi="Calibri" w:cs="Calibri"/>
          <w:sz w:val="20"/>
          <w:szCs w:val="20"/>
        </w:rPr>
        <w:t xml:space="preserve"> </w:t>
      </w:r>
      <w:r w:rsidR="00475D4A" w:rsidRPr="00475D4A">
        <w:rPr>
          <w:rFonts w:ascii="Calibri" w:hAnsi="Calibri" w:cs="Calibri"/>
          <w:b/>
          <w:sz w:val="20"/>
          <w:szCs w:val="20"/>
        </w:rPr>
        <w:t>29 348 000</w:t>
      </w:r>
      <w:r w:rsidR="00D033EE" w:rsidRPr="00475D4A">
        <w:rPr>
          <w:rFonts w:ascii="Calibri" w:hAnsi="Calibri" w:cs="Calibri"/>
          <w:b/>
          <w:sz w:val="20"/>
          <w:szCs w:val="20"/>
          <w:lang w:val="en-US"/>
        </w:rPr>
        <w:t>,-</w:t>
      </w:r>
      <w:r w:rsidR="00F36BAE">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441762667"/>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Dodavatel je oprávněn v souladu s ustanovením § 49</w:t>
      </w:r>
      <w:r w:rsidR="006C3C00">
        <w:rPr>
          <w:rFonts w:ascii="Calibri" w:hAnsi="Calibri" w:cs="Calibri"/>
          <w:sz w:val="20"/>
          <w:szCs w:val="20"/>
        </w:rPr>
        <w:t xml:space="preserve"> ZVZ, podávat písemné žádosti o </w:t>
      </w:r>
      <w:r w:rsidRPr="00DE0A69">
        <w:rPr>
          <w:rFonts w:ascii="Calibri" w:hAnsi="Calibri" w:cs="Calibri"/>
          <w:sz w:val="20"/>
          <w:szCs w:val="20"/>
        </w:rPr>
        <w:t xml:space="preserve">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441762668"/>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odesláno současně všem dodavatelům, kteří požádali o poskytnutí zadávací dokumentace nebo kterým byla za</w:t>
      </w:r>
      <w:r w:rsidR="0003543B">
        <w:rPr>
          <w:rFonts w:ascii="Calibri" w:hAnsi="Calibri" w:cs="Calibri"/>
          <w:sz w:val="20"/>
          <w:szCs w:val="20"/>
        </w:rPr>
        <w:t>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764EF4" w:rsidRPr="00FC6513" w:rsidRDefault="00764EF4" w:rsidP="00764EF4">
      <w:pPr>
        <w:pStyle w:val="Odstavecseseznamem"/>
        <w:ind w:left="360"/>
        <w:jc w:val="both"/>
        <w:rPr>
          <w:rFonts w:ascii="Calibri" w:hAnsi="Calibri" w:cs="Calibri"/>
          <w:sz w:val="20"/>
          <w:szCs w:val="20"/>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441762669"/>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Zadávací dokumentace obsahuje následující dokumenty a m</w:t>
      </w:r>
      <w:r w:rsidR="0003543B">
        <w:rPr>
          <w:rFonts w:ascii="Calibri" w:hAnsi="Calibri" w:cs="Calibri"/>
          <w:sz w:val="20"/>
          <w:szCs w:val="20"/>
        </w:rPr>
        <w:t>usí být chápána v souvislosti s </w:t>
      </w:r>
      <w:r w:rsidRPr="00981C93">
        <w:rPr>
          <w:rFonts w:ascii="Calibri" w:hAnsi="Calibri" w:cs="Calibri"/>
          <w:sz w:val="20"/>
          <w:szCs w:val="20"/>
        </w:rPr>
        <w:t xml:space="preserve">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500EC4">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AF4375" w:rsidP="00F36BAE">
      <w:pPr>
        <w:tabs>
          <w:tab w:val="left" w:pos="2835"/>
        </w:tabs>
        <w:rPr>
          <w:rFonts w:ascii="Calibri" w:hAnsi="Calibri" w:cs="Calibri"/>
          <w:sz w:val="20"/>
          <w:szCs w:val="20"/>
        </w:rPr>
      </w:pPr>
      <w:r>
        <w:tab/>
      </w: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w:t>
      </w:r>
      <w:r w:rsidR="0003543B">
        <w:rPr>
          <w:rFonts w:ascii="Calibri" w:hAnsi="Calibri" w:cs="Calibri"/>
          <w:sz w:val="20"/>
          <w:szCs w:val="20"/>
        </w:rPr>
        <w:t>ormací ve vztahu k jakýmkoliv a </w:t>
      </w:r>
      <w:r w:rsidRPr="00DE0A69">
        <w:rPr>
          <w:rFonts w:ascii="Calibri" w:hAnsi="Calibri" w:cs="Calibri"/>
          <w:sz w:val="20"/>
          <w:szCs w:val="20"/>
        </w:rPr>
        <w:t>všem podmínkám a povinnostem, které mohou jaký</w:t>
      </w:r>
      <w:r w:rsidR="0003543B">
        <w:rPr>
          <w:rFonts w:ascii="Calibri" w:hAnsi="Calibri" w:cs="Calibri"/>
          <w:sz w:val="20"/>
          <w:szCs w:val="20"/>
        </w:rPr>
        <w:t>mkoliv způsobem ovlivnit cenu a </w:t>
      </w:r>
      <w:r w:rsidRPr="00DE0A69">
        <w:rPr>
          <w:rFonts w:ascii="Calibri" w:hAnsi="Calibri" w:cs="Calibri"/>
          <w:sz w:val="20"/>
          <w:szCs w:val="20"/>
        </w:rPr>
        <w:t>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441762670"/>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w:t>
      </w:r>
      <w:r w:rsidR="00D033EE">
        <w:rPr>
          <w:rFonts w:ascii="Calibri" w:hAnsi="Calibri" w:cs="Calibri"/>
          <w:sz w:val="20"/>
          <w:szCs w:val="20"/>
        </w:rPr>
        <w:t>ladu s ust. § 63 a násl. ZVZ za </w:t>
      </w:r>
      <w:r w:rsidRPr="008F3762">
        <w:rPr>
          <w:rFonts w:ascii="Calibri" w:hAnsi="Calibri" w:cs="Calibri"/>
          <w:sz w:val="20"/>
          <w:szCs w:val="20"/>
        </w:rPr>
        <w:t xml:space="preserve">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lastRenderedPageBreak/>
        <w:t>Zadavatel požaduje ve smyslu § 63 odst. 2 a 3 ZVZ prokázání splnění základních kvalifikačních předpokladů podle § 53 odst.</w:t>
      </w:r>
      <w:r w:rsidR="00F36BAE">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w:t>
      </w:r>
      <w:r w:rsidR="0003543B">
        <w:rPr>
          <w:rFonts w:ascii="Calibri" w:hAnsi="Calibri" w:cs="Calibri"/>
          <w:sz w:val="20"/>
          <w:szCs w:val="20"/>
        </w:rPr>
        <w:t xml:space="preserve"> došlo k zahlazení odsouzení za </w:t>
      </w:r>
      <w:r w:rsidRPr="00485D93">
        <w:rPr>
          <w:rFonts w:ascii="Calibri" w:hAnsi="Calibri" w:cs="Calibri"/>
          <w:sz w:val="20"/>
          <w:szCs w:val="20"/>
        </w:rPr>
        <w:t xml:space="preserve">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w:t>
      </w:r>
      <w:r w:rsidR="0003543B">
        <w:rPr>
          <w:rFonts w:ascii="Calibri" w:hAnsi="Calibri" w:cs="Calibri"/>
          <w:sz w:val="20"/>
          <w:szCs w:val="20"/>
        </w:rPr>
        <w:t>avatel splňovat jak ve vztahu k </w:t>
      </w:r>
      <w:r w:rsidRPr="00485D93">
        <w:rPr>
          <w:rFonts w:ascii="Calibri" w:hAnsi="Calibri" w:cs="Calibri"/>
          <w:sz w:val="20"/>
          <w:szCs w:val="20"/>
        </w:rPr>
        <w:t>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který nebyl pravomocně odsouzen pro trestný čin, je</w:t>
      </w:r>
      <w:r w:rsidR="0003543B">
        <w:rPr>
          <w:rFonts w:ascii="Calibri" w:hAnsi="Calibri" w:cs="Calibri"/>
          <w:sz w:val="20"/>
          <w:szCs w:val="20"/>
        </w:rPr>
        <w:t>hož skutková podstata souvisí s </w:t>
      </w:r>
      <w:r w:rsidRPr="00485D93">
        <w:rPr>
          <w:rFonts w:ascii="Calibri" w:hAnsi="Calibri" w:cs="Calibri"/>
          <w:sz w:val="20"/>
          <w:szCs w:val="20"/>
        </w:rPr>
        <w:t>předmětem podnikání dodavatele podle zvláštních</w:t>
      </w:r>
      <w:r w:rsidR="0003543B">
        <w:rPr>
          <w:rFonts w:ascii="Calibri" w:hAnsi="Calibri" w:cs="Calibri"/>
          <w:sz w:val="20"/>
          <w:szCs w:val="20"/>
        </w:rPr>
        <w:t xml:space="preserve">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03543B">
        <w:rPr>
          <w:rFonts w:ascii="Calibri" w:hAnsi="Calibri" w:cs="Calibri"/>
          <w:sz w:val="20"/>
          <w:szCs w:val="20"/>
        </w:rPr>
        <w:t>svého sídla, místa podnikání či </w:t>
      </w:r>
      <w:r w:rsidRPr="000D24E4">
        <w:rPr>
          <w:rFonts w:ascii="Calibri" w:hAnsi="Calibri" w:cs="Calibri"/>
          <w:sz w:val="20"/>
          <w:szCs w:val="20"/>
        </w:rPr>
        <w:t>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0003543B">
        <w:rPr>
          <w:rFonts w:ascii="Calibri" w:hAnsi="Calibri" w:cs="Calibri"/>
          <w:sz w:val="20"/>
          <w:szCs w:val="20"/>
        </w:rPr>
        <w:t>na </w:t>
      </w:r>
      <w:r w:rsidRPr="001316C7">
        <w:rPr>
          <w:rFonts w:ascii="Calibri" w:hAnsi="Calibri" w:cs="Calibri"/>
          <w:sz w:val="20"/>
          <w:szCs w:val="20"/>
        </w:rPr>
        <w:t>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w:t>
      </w:r>
      <w:r w:rsidR="0003543B">
        <w:rPr>
          <w:rFonts w:ascii="Calibri" w:hAnsi="Calibri" w:cs="Calibri"/>
          <w:sz w:val="20"/>
          <w:szCs w:val="20"/>
        </w:rPr>
        <w:t>í za činnost uchazeče se tedy v </w:t>
      </w:r>
      <w:r w:rsidR="00EF4D81" w:rsidRPr="00EF4D81">
        <w:rPr>
          <w:rFonts w:ascii="Calibri" w:hAnsi="Calibri" w:cs="Calibri"/>
          <w:sz w:val="20"/>
          <w:szCs w:val="20"/>
        </w:rPr>
        <w:t xml:space="preserve">případě předmětné veřejné zakázky rozumí všechny osoby, jejichž prostřednictvím </w:t>
      </w:r>
      <w:r w:rsidR="00EF4D81" w:rsidRPr="00EF4D81">
        <w:rPr>
          <w:rFonts w:ascii="Calibri" w:hAnsi="Calibri" w:cs="Calibri"/>
          <w:sz w:val="20"/>
          <w:szCs w:val="20"/>
        </w:rPr>
        <w:lastRenderedPageBreak/>
        <w:t>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sidR="00D33980">
        <w:rPr>
          <w:rFonts w:ascii="Calibri" w:hAnsi="Calibri" w:cs="Calibri"/>
          <w:sz w:val="20"/>
          <w:szCs w:val="20"/>
        </w:rPr>
        <w:t>;</w:t>
      </w:r>
    </w:p>
    <w:p w:rsidR="00D33980" w:rsidRPr="00485D93" w:rsidRDefault="00D33980" w:rsidP="003A5DA2">
      <w:pPr>
        <w:shd w:val="clear" w:color="auto" w:fill="FFFFFF"/>
        <w:spacing w:after="120"/>
        <w:ind w:left="1985" w:right="-23" w:hanging="567"/>
        <w:jc w:val="both"/>
        <w:rPr>
          <w:rFonts w:ascii="Calibri" w:hAnsi="Calibri" w:cs="Calibri"/>
          <w:sz w:val="20"/>
          <w:szCs w:val="20"/>
        </w:rPr>
      </w:pPr>
      <w:r>
        <w:rPr>
          <w:rFonts w:ascii="Calibri" w:hAnsi="Calibri" w:cs="Calibri"/>
          <w:sz w:val="20"/>
          <w:szCs w:val="20"/>
        </w:rPr>
        <w:t>l)</w:t>
      </w:r>
      <w:r>
        <w:rPr>
          <w:rFonts w:ascii="Calibri" w:hAnsi="Calibri" w:cs="Calibri"/>
          <w:sz w:val="20"/>
          <w:szCs w:val="20"/>
        </w:rPr>
        <w:tab/>
      </w:r>
      <w:r w:rsidRPr="0094308A">
        <w:rPr>
          <w:rFonts w:ascii="Calibri" w:hAnsi="Calibri" w:cs="Calibri"/>
          <w:sz w:val="20"/>
          <w:szCs w:val="20"/>
        </w:rPr>
        <w:t>vůči němuž nebyla v posledních 3 letech zavedena doč</w:t>
      </w:r>
      <w:r w:rsidR="0003543B">
        <w:rPr>
          <w:rFonts w:ascii="Calibri" w:hAnsi="Calibri" w:cs="Calibri"/>
          <w:sz w:val="20"/>
          <w:szCs w:val="20"/>
        </w:rPr>
        <w:t>asná správa nebo v posledních 3 </w:t>
      </w:r>
      <w:r w:rsidRPr="0094308A">
        <w:rPr>
          <w:rFonts w:ascii="Calibri" w:hAnsi="Calibri" w:cs="Calibri"/>
          <w:sz w:val="20"/>
          <w:szCs w:val="20"/>
        </w:rPr>
        <w:t>letech uplatněno opatření k řešení krize podle zákona upravu</w:t>
      </w:r>
      <w:r w:rsidR="0003543B">
        <w:rPr>
          <w:rFonts w:ascii="Calibri" w:hAnsi="Calibri" w:cs="Calibri"/>
          <w:sz w:val="20"/>
          <w:szCs w:val="20"/>
        </w:rPr>
        <w:t>jícího ozdravné postupy a </w:t>
      </w:r>
      <w:r w:rsidRPr="0094308A">
        <w:rPr>
          <w:rFonts w:ascii="Calibri" w:hAnsi="Calibri" w:cs="Calibri"/>
          <w:sz w:val="20"/>
          <w:szCs w:val="20"/>
        </w:rPr>
        <w:t>řešení krize na finančním trhu.</w:t>
      </w: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w:t>
      </w:r>
      <w:r w:rsidR="0003543B">
        <w:rPr>
          <w:rFonts w:ascii="Calibri" w:hAnsi="Calibri" w:cs="Calibri"/>
          <w:sz w:val="20"/>
          <w:szCs w:val="20"/>
        </w:rPr>
        <w:t>člen statutárního orgánu (např. </w:t>
      </w:r>
      <w:r w:rsidRPr="008714AC">
        <w:rPr>
          <w:rFonts w:ascii="Calibri" w:hAnsi="Calibri" w:cs="Calibri"/>
          <w:sz w:val="20"/>
          <w:szCs w:val="20"/>
        </w:rPr>
        <w:t xml:space="preserve">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w:t>
      </w:r>
      <w:r w:rsidR="0003543B">
        <w:rPr>
          <w:rFonts w:ascii="Calibri" w:hAnsi="Calibri" w:cs="Calibri"/>
          <w:sz w:val="20"/>
          <w:szCs w:val="20"/>
        </w:rPr>
        <w:t>svého sídla, místa podnikání či </w:t>
      </w:r>
      <w:r w:rsidRPr="008714AC">
        <w:rPr>
          <w:rFonts w:ascii="Calibri" w:hAnsi="Calibri" w:cs="Calibri"/>
          <w:sz w:val="20"/>
          <w:szCs w:val="20"/>
        </w:rPr>
        <w:t>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0003543B">
        <w:rPr>
          <w:rFonts w:ascii="Calibri" w:hAnsi="Calibri" w:cs="Calibri"/>
          <w:sz w:val="20"/>
          <w:szCs w:val="20"/>
          <w:u w:val="single"/>
        </w:rPr>
        <w:t>potvrzení od </w:t>
      </w:r>
      <w:r w:rsidRPr="00794E62">
        <w:rPr>
          <w:rFonts w:ascii="Calibri" w:hAnsi="Calibri" w:cs="Calibri"/>
          <w:sz w:val="20"/>
          <w:szCs w:val="20"/>
          <w:u w:val="single"/>
        </w:rPr>
        <w:t>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k prokázání kvalifikačního předpokladu podle § 53 odst. 1 písm. i, j)</w:t>
      </w:r>
      <w:r w:rsidR="00D33980">
        <w:rPr>
          <w:rFonts w:ascii="Calibri" w:hAnsi="Calibri" w:cs="Calibri"/>
          <w:sz w:val="20"/>
          <w:szCs w:val="20"/>
        </w:rPr>
        <w:t>,</w:t>
      </w:r>
      <w:r w:rsidRPr="00794E62">
        <w:rPr>
          <w:rFonts w:ascii="Calibri" w:hAnsi="Calibri" w:cs="Calibri"/>
          <w:sz w:val="20"/>
          <w:szCs w:val="20"/>
        </w:rPr>
        <w:t xml:space="preserve"> k)</w:t>
      </w:r>
      <w:r w:rsidR="00D33980">
        <w:rPr>
          <w:rFonts w:ascii="Calibri" w:hAnsi="Calibri" w:cs="Calibri"/>
          <w:sz w:val="20"/>
          <w:szCs w:val="20"/>
        </w:rPr>
        <w:t xml:space="preserve"> a l)</w:t>
      </w:r>
      <w:r w:rsidRPr="00794E62">
        <w:rPr>
          <w:rFonts w:ascii="Calibri" w:hAnsi="Calibri" w:cs="Calibri"/>
          <w:sz w:val="20"/>
          <w:szCs w:val="20"/>
        </w:rPr>
        <w:t xml:space="preserve">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3A0A60" w:rsidRDefault="003A0A60" w:rsidP="003A5DA2">
      <w:pPr>
        <w:spacing w:after="120"/>
        <w:ind w:left="1418"/>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D033EE">
        <w:rPr>
          <w:rFonts w:ascii="Calibri" w:hAnsi="Calibri" w:cs="Calibri"/>
          <w:sz w:val="20"/>
          <w:szCs w:val="20"/>
        </w:rPr>
        <w:t>o </w:t>
      </w:r>
      <w:r w:rsidR="00684B77">
        <w:rPr>
          <w:rFonts w:ascii="Calibri" w:hAnsi="Calibri" w:cs="Calibri"/>
          <w:sz w:val="20"/>
          <w:szCs w:val="20"/>
        </w:rPr>
        <w:t xml:space="preserve">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D033EE"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D033EE" w:rsidRPr="00436F80" w:rsidRDefault="00D033EE" w:rsidP="00D033EE">
      <w:pPr>
        <w:pStyle w:val="Odstavecseseznamem"/>
        <w:numPr>
          <w:ilvl w:val="0"/>
          <w:numId w:val="28"/>
        </w:numPr>
        <w:jc w:val="both"/>
        <w:rPr>
          <w:rFonts w:ascii="Calibri" w:hAnsi="Calibri" w:cs="Calibri"/>
          <w:b/>
          <w:bCs/>
          <w:sz w:val="20"/>
          <w:szCs w:val="20"/>
        </w:rPr>
      </w:pPr>
      <w:r w:rsidRPr="00436F80">
        <w:rPr>
          <w:rFonts w:ascii="Calibri" w:hAnsi="Calibri" w:cs="Calibri"/>
          <w:sz w:val="20"/>
          <w:szCs w:val="20"/>
        </w:rPr>
        <w:t>geologické práce</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 xml:space="preserve">Zadavatel požaduje </w:t>
      </w:r>
      <w:r w:rsidRPr="0003543B">
        <w:rPr>
          <w:rFonts w:ascii="Calibri" w:hAnsi="Calibri" w:cs="Calibri"/>
          <w:sz w:val="20"/>
          <w:szCs w:val="20"/>
        </w:rPr>
        <w:t>předložení d</w:t>
      </w:r>
      <w:r w:rsidR="00B574F0" w:rsidRPr="0003543B">
        <w:rPr>
          <w:rFonts w:ascii="Calibri" w:hAnsi="Calibri" w:cs="Calibri"/>
          <w:sz w:val="20"/>
          <w:szCs w:val="20"/>
        </w:rPr>
        <w:t>oklad</w:t>
      </w:r>
      <w:r w:rsidRPr="0003543B">
        <w:rPr>
          <w:rFonts w:ascii="Calibri" w:hAnsi="Calibri" w:cs="Calibri"/>
          <w:sz w:val="20"/>
          <w:szCs w:val="20"/>
        </w:rPr>
        <w:t>u</w:t>
      </w:r>
      <w:r w:rsidR="00B574F0" w:rsidRPr="0003543B">
        <w:rPr>
          <w:rFonts w:ascii="Calibri" w:hAnsi="Calibri" w:cs="Calibri"/>
          <w:sz w:val="20"/>
          <w:szCs w:val="20"/>
        </w:rPr>
        <w:t xml:space="preserve"> o autorizaci v rozsahu dle </w:t>
      </w:r>
      <w:r w:rsidR="00D606CB" w:rsidRPr="0003543B">
        <w:rPr>
          <w:rFonts w:ascii="Calibri" w:hAnsi="Calibri" w:cs="Calibri"/>
          <w:sz w:val="20"/>
          <w:szCs w:val="20"/>
        </w:rPr>
        <w:t>§</w:t>
      </w:r>
      <w:r w:rsidR="00D033EE" w:rsidRPr="0003543B">
        <w:rPr>
          <w:rFonts w:ascii="Calibri" w:hAnsi="Calibri" w:cs="Calibri"/>
          <w:sz w:val="20"/>
          <w:szCs w:val="20"/>
        </w:rPr>
        <w:t xml:space="preserve"> 5 odst. 3 písm.</w:t>
      </w:r>
      <w:r w:rsidR="008174E9" w:rsidRPr="0003543B">
        <w:rPr>
          <w:rFonts w:ascii="Calibri" w:hAnsi="Calibri" w:cs="Calibri"/>
          <w:sz w:val="20"/>
          <w:szCs w:val="20"/>
        </w:rPr>
        <w:t xml:space="preserve"> </w:t>
      </w:r>
      <w:r w:rsidR="00820C6A" w:rsidRPr="00EA5CBC">
        <w:rPr>
          <w:rFonts w:ascii="Calibri" w:hAnsi="Calibri"/>
          <w:b/>
          <w:sz w:val="20"/>
        </w:rPr>
        <w:t xml:space="preserve">a), b), d), e), f), </w:t>
      </w:r>
      <w:r w:rsidR="00D033EE" w:rsidRPr="00EA5CBC">
        <w:rPr>
          <w:rFonts w:ascii="Calibri" w:hAnsi="Calibri"/>
          <w:b/>
          <w:sz w:val="20"/>
        </w:rPr>
        <w:t>g</w:t>
      </w:r>
      <w:r w:rsidR="00D033EE" w:rsidRPr="0003543B">
        <w:rPr>
          <w:rFonts w:ascii="Calibri" w:hAnsi="Calibri" w:cs="Calibri"/>
          <w:b/>
          <w:sz w:val="20"/>
          <w:szCs w:val="20"/>
        </w:rPr>
        <w:t>),</w:t>
      </w:r>
      <w:r w:rsidR="00D033EE" w:rsidRPr="00EA5CBC">
        <w:rPr>
          <w:rFonts w:ascii="Calibri" w:hAnsi="Calibri"/>
          <w:b/>
          <w:sz w:val="20"/>
        </w:rPr>
        <w:t xml:space="preserve"> i)</w:t>
      </w:r>
      <w:r w:rsidR="00D033EE" w:rsidRPr="00EA5CBC">
        <w:rPr>
          <w:rFonts w:ascii="Calibri" w:hAnsi="Calibri"/>
          <w:sz w:val="20"/>
        </w:rPr>
        <w:t xml:space="preserve"> </w:t>
      </w:r>
      <w:r w:rsidR="00D033EE" w:rsidRPr="0003543B">
        <w:rPr>
          <w:rFonts w:ascii="Calibri" w:hAnsi="Calibri" w:cs="Calibri"/>
          <w:sz w:val="20"/>
          <w:szCs w:val="20"/>
        </w:rPr>
        <w:t xml:space="preserve">a </w:t>
      </w:r>
      <w:r w:rsidR="00D033EE" w:rsidRPr="0003543B">
        <w:rPr>
          <w:rFonts w:ascii="Calibri" w:hAnsi="Calibri" w:cs="Calibri"/>
          <w:b/>
          <w:sz w:val="20"/>
          <w:szCs w:val="20"/>
        </w:rPr>
        <w:t>j)</w:t>
      </w:r>
      <w:r w:rsidR="00D033EE" w:rsidRPr="00EA5CBC">
        <w:rPr>
          <w:rFonts w:ascii="Calibri" w:hAnsi="Calibri"/>
          <w:b/>
          <w:sz w:val="20"/>
        </w:rPr>
        <w:t xml:space="preserve"> </w:t>
      </w:r>
      <w:r w:rsidR="00B574F0" w:rsidRPr="0003543B">
        <w:rPr>
          <w:rFonts w:ascii="Calibri" w:hAnsi="Calibri" w:cs="Calibri"/>
          <w:sz w:val="20"/>
          <w:szCs w:val="20"/>
        </w:rPr>
        <w:t>zákona č. 360</w:t>
      </w:r>
      <w:r w:rsidR="00B574F0" w:rsidRPr="0078227E">
        <w:rPr>
          <w:rFonts w:ascii="Calibri" w:hAnsi="Calibri" w:cs="Calibri"/>
          <w:sz w:val="20"/>
          <w:szCs w:val="20"/>
        </w:rPr>
        <w:t>/1992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E14FFA">
        <w:rPr>
          <w:rFonts w:ascii="Calibri" w:hAnsi="Calibri" w:cs="Calibri"/>
          <w:sz w:val="20"/>
          <w:szCs w:val="20"/>
        </w:rPr>
        <w:t>c</w:t>
      </w:r>
      <w:r w:rsidRPr="00300BBC">
        <w:rPr>
          <w:rFonts w:ascii="Calibri" w:hAnsi="Calibri" w:cs="Calibri"/>
          <w:sz w:val="20"/>
          <w:szCs w:val="20"/>
        </w:rPr>
        <w:t xml:space="preserve">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E14FFA">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EA5CBC" w:rsidRDefault="002B0743" w:rsidP="0078227E">
      <w:pPr>
        <w:numPr>
          <w:ilvl w:val="0"/>
          <w:numId w:val="15"/>
        </w:numPr>
        <w:spacing w:after="120"/>
        <w:ind w:left="1412" w:hanging="357"/>
        <w:jc w:val="both"/>
        <w:rPr>
          <w:rFonts w:ascii="Calibri" w:hAnsi="Calibri"/>
          <w:sz w:val="20"/>
        </w:rPr>
      </w:pPr>
      <w:r w:rsidRPr="00EA5CBC">
        <w:rPr>
          <w:rFonts w:ascii="Calibri" w:hAnsi="Calibri"/>
          <w:sz w:val="20"/>
        </w:rPr>
        <w:t>Zadavatel požaduje předložení autorizace ke zpracování dokumentace a posudku dle § 19 zák</w:t>
      </w:r>
      <w:r w:rsidR="007F3000" w:rsidRPr="00EA5CBC">
        <w:rPr>
          <w:rFonts w:ascii="Calibri" w:hAnsi="Calibri"/>
          <w:sz w:val="20"/>
        </w:rPr>
        <w:t>ona</w:t>
      </w:r>
      <w:r w:rsidRPr="00EA5CBC">
        <w:rPr>
          <w:rFonts w:ascii="Calibri" w:hAnsi="Calibri"/>
          <w:sz w:val="20"/>
        </w:rPr>
        <w:t xml:space="preserve"> č. 100/2001 Sb., o posuzování vlivů na životní prostředí, ve znění pozdějších předpisů</w:t>
      </w:r>
      <w:r w:rsidR="0003543B" w:rsidRPr="00A1191C">
        <w:rPr>
          <w:rFonts w:ascii="Calibri" w:hAnsi="Calibri" w:cs="Calibri"/>
          <w:sz w:val="20"/>
          <w:szCs w:val="20"/>
        </w:rPr>
        <w:t>.</w:t>
      </w:r>
    </w:p>
    <w:p w:rsidR="003955FB" w:rsidRPr="00EA5CBC" w:rsidRDefault="003955FB" w:rsidP="003955FB">
      <w:pPr>
        <w:numPr>
          <w:ilvl w:val="0"/>
          <w:numId w:val="15"/>
        </w:numPr>
        <w:spacing w:after="120"/>
        <w:ind w:left="1412" w:hanging="357"/>
        <w:jc w:val="both"/>
        <w:rPr>
          <w:rFonts w:ascii="Calibri" w:hAnsi="Calibri"/>
          <w:sz w:val="20"/>
        </w:rPr>
      </w:pPr>
      <w:r w:rsidRPr="00EA5CBC">
        <w:rPr>
          <w:rFonts w:ascii="Calibri" w:hAnsi="Calibri"/>
          <w:sz w:val="20"/>
        </w:rPr>
        <w:t>Zadavatel požaduje ve smyslu § 32a zákona č. 258/2000 Sb.,</w:t>
      </w:r>
      <w:r w:rsidR="0003543B" w:rsidRPr="00EA5CBC">
        <w:rPr>
          <w:rFonts w:ascii="Calibri" w:hAnsi="Calibri"/>
          <w:sz w:val="20"/>
        </w:rPr>
        <w:t xml:space="preserve"> o ochraně veřejného zdraví a</w:t>
      </w:r>
      <w:r w:rsidR="0003543B" w:rsidRPr="00A1191C">
        <w:rPr>
          <w:rFonts w:ascii="Calibri" w:hAnsi="Calibri" w:cs="Calibri"/>
          <w:sz w:val="20"/>
          <w:szCs w:val="20"/>
        </w:rPr>
        <w:t> </w:t>
      </w:r>
      <w:r w:rsidR="0003543B" w:rsidRPr="00EA5CBC">
        <w:rPr>
          <w:rFonts w:ascii="Calibri" w:hAnsi="Calibri"/>
          <w:sz w:val="20"/>
        </w:rPr>
        <w:t>o</w:t>
      </w:r>
      <w:r w:rsidR="0003543B" w:rsidRPr="00A1191C">
        <w:rPr>
          <w:rFonts w:ascii="Calibri" w:hAnsi="Calibri" w:cs="Calibri"/>
          <w:sz w:val="20"/>
          <w:szCs w:val="20"/>
        </w:rPr>
        <w:t> </w:t>
      </w:r>
      <w:r w:rsidRPr="00EA5CBC">
        <w:rPr>
          <w:rFonts w:ascii="Calibri" w:hAnsi="Calibri"/>
          <w:sz w:val="20"/>
        </w:rPr>
        <w:t>změně některých souvisejících zákonů, ve znění pozdějších p</w:t>
      </w:r>
      <w:r w:rsidR="0003543B" w:rsidRPr="00EA5CBC">
        <w:rPr>
          <w:rFonts w:ascii="Calibri" w:hAnsi="Calibri"/>
          <w:sz w:val="20"/>
        </w:rPr>
        <w:t>ředpisů, předložení osvědčení o</w:t>
      </w:r>
      <w:r w:rsidR="0003543B" w:rsidRPr="00A1191C">
        <w:rPr>
          <w:rFonts w:ascii="Calibri" w:hAnsi="Calibri" w:cs="Calibri"/>
          <w:sz w:val="20"/>
          <w:szCs w:val="20"/>
        </w:rPr>
        <w:t> </w:t>
      </w:r>
      <w:r w:rsidRPr="00EA5CBC">
        <w:rPr>
          <w:rFonts w:ascii="Calibri" w:hAnsi="Calibri"/>
          <w:sz w:val="20"/>
        </w:rPr>
        <w:t xml:space="preserve">akreditaci nebo osvědčení o autorizaci podle § 83c zákona č. 258/2000 Sb., o ochraně veřejného zdraví a o změně některých souvisejících zákonů, </w:t>
      </w:r>
      <w:r w:rsidR="0003543B" w:rsidRPr="00EA5CBC">
        <w:rPr>
          <w:rFonts w:ascii="Calibri" w:hAnsi="Calibri"/>
          <w:sz w:val="20"/>
        </w:rPr>
        <w:t>ve znění pozdějších předpisů, v</w:t>
      </w:r>
      <w:r w:rsidR="0003543B" w:rsidRPr="00A1191C">
        <w:rPr>
          <w:rFonts w:ascii="Calibri" w:hAnsi="Calibri" w:cs="Calibri"/>
          <w:sz w:val="20"/>
          <w:szCs w:val="20"/>
        </w:rPr>
        <w:t> </w:t>
      </w:r>
      <w:r w:rsidRPr="00EA5CBC">
        <w:rPr>
          <w:rFonts w:ascii="Calibri" w:hAnsi="Calibri"/>
          <w:sz w:val="20"/>
        </w:rPr>
        <w:t>rozsahu způsobilosti provádět měření intenzit hluku a vibrací dle § 83a odst. 1 písm. g) zákona č. 258/2000 Sb., o ochraně veřejného zdraví a o změně některých souvisejících zákonů, ve znění pozdějších předpisů.</w:t>
      </w:r>
    </w:p>
    <w:p w:rsidR="003955FB" w:rsidRPr="00EA5CBC" w:rsidRDefault="003955FB" w:rsidP="003955FB">
      <w:pPr>
        <w:numPr>
          <w:ilvl w:val="0"/>
          <w:numId w:val="15"/>
        </w:numPr>
        <w:spacing w:after="120"/>
        <w:ind w:left="1412" w:hanging="357"/>
        <w:jc w:val="both"/>
        <w:rPr>
          <w:rFonts w:ascii="Calibri" w:hAnsi="Calibri"/>
          <w:sz w:val="20"/>
        </w:rPr>
      </w:pPr>
      <w:r w:rsidRPr="00EA5CBC">
        <w:rPr>
          <w:rFonts w:ascii="Calibri" w:hAnsi="Calibri"/>
          <w:sz w:val="20"/>
        </w:rPr>
        <w:t>Zadavatel požaduje předložení autorizace dle § 45i odst. 3) zákona č. 114/1992 Sb., o ochraně přírody a krajiny, ve znění pozdějších předpisů.</w:t>
      </w:r>
    </w:p>
    <w:p w:rsidR="003A0A60" w:rsidRPr="00EA5CBC" w:rsidRDefault="003A0A60" w:rsidP="003955FB">
      <w:pPr>
        <w:numPr>
          <w:ilvl w:val="0"/>
          <w:numId w:val="15"/>
        </w:numPr>
        <w:spacing w:after="120"/>
        <w:ind w:left="1412" w:hanging="357"/>
        <w:jc w:val="both"/>
        <w:rPr>
          <w:rFonts w:ascii="Calibri" w:hAnsi="Calibri"/>
          <w:sz w:val="20"/>
        </w:rPr>
      </w:pPr>
      <w:r w:rsidRPr="00EA5CBC">
        <w:rPr>
          <w:rFonts w:ascii="Calibri" w:hAnsi="Calibri"/>
          <w:sz w:val="20"/>
        </w:rPr>
        <w:t xml:space="preserve">Zadavatel požaduje předložení </w:t>
      </w:r>
      <w:r w:rsidRPr="00544CC8">
        <w:rPr>
          <w:rFonts w:ascii="Calibri" w:hAnsi="Calibri" w:cs="Calibri"/>
          <w:sz w:val="20"/>
          <w:szCs w:val="20"/>
        </w:rPr>
        <w:t>osvědčení o odborné způsobilosti podle § 3 odst. 3</w:t>
      </w:r>
      <w:r w:rsidRPr="00EA5CBC">
        <w:rPr>
          <w:rFonts w:ascii="Calibri" w:hAnsi="Calibri"/>
          <w:sz w:val="20"/>
        </w:rPr>
        <w:t xml:space="preserve"> zákona č.</w:t>
      </w:r>
      <w:r w:rsidRPr="00544CC8">
        <w:rPr>
          <w:rFonts w:ascii="Calibri" w:hAnsi="Calibri" w:cs="Calibri"/>
          <w:sz w:val="20"/>
          <w:szCs w:val="20"/>
        </w:rPr>
        <w:t> 62/1988</w:t>
      </w:r>
      <w:r w:rsidRPr="00EA5CBC">
        <w:rPr>
          <w:rFonts w:ascii="Calibri" w:hAnsi="Calibri"/>
          <w:sz w:val="20"/>
        </w:rPr>
        <w:t xml:space="preserve"> Sb., </w:t>
      </w:r>
      <w:r w:rsidRPr="00544CC8">
        <w:rPr>
          <w:rFonts w:ascii="Calibri" w:hAnsi="Calibri" w:cs="Calibri"/>
          <w:sz w:val="20"/>
          <w:szCs w:val="20"/>
        </w:rPr>
        <w:t>o geologických pracích</w:t>
      </w:r>
      <w:r w:rsidRPr="00EA5CBC">
        <w:rPr>
          <w:rFonts w:ascii="Calibri" w:hAnsi="Calibri"/>
          <w:sz w:val="20"/>
        </w:rPr>
        <w:t xml:space="preserve"> a o </w:t>
      </w:r>
      <w:r w:rsidRPr="00544CC8">
        <w:rPr>
          <w:rFonts w:ascii="Calibri" w:hAnsi="Calibri" w:cs="Calibri"/>
          <w:sz w:val="20"/>
          <w:szCs w:val="20"/>
        </w:rPr>
        <w:t>Českém geologickém úřadu, v platném</w:t>
      </w:r>
      <w:r w:rsidRPr="00EA5CBC">
        <w:rPr>
          <w:rFonts w:ascii="Calibri" w:hAnsi="Calibri"/>
          <w:sz w:val="20"/>
        </w:rPr>
        <w:t xml:space="preserve"> znění</w:t>
      </w:r>
      <w:r w:rsidRPr="00544CC8">
        <w:rPr>
          <w:rFonts w:ascii="Calibri" w:hAnsi="Calibri" w:cs="Calibri"/>
          <w:sz w:val="20"/>
          <w:szCs w:val="20"/>
        </w:rPr>
        <w:t>, pro projektování, provádění a vyhodnocování geologických prací v oboru inženýrská geologie.</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Pr="00DE0A69" w:rsidRDefault="00B574F0" w:rsidP="00B907DD">
      <w:pPr>
        <w:numPr>
          <w:ilvl w:val="1"/>
          <w:numId w:val="30"/>
        </w:numPr>
        <w:spacing w:before="240"/>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w:t>
      </w:r>
      <w:r w:rsidR="009E4CE0">
        <w:rPr>
          <w:rFonts w:ascii="Calibri" w:hAnsi="Calibri" w:cs="Calibri"/>
          <w:sz w:val="20"/>
          <w:szCs w:val="20"/>
        </w:rPr>
        <w:t xml:space="preserve">(zakázky) </w:t>
      </w:r>
      <w:r w:rsidR="00245FDB" w:rsidRPr="00245FDB">
        <w:rPr>
          <w:rFonts w:ascii="Calibri" w:hAnsi="Calibri" w:cs="Calibri"/>
          <w:sz w:val="20"/>
          <w:szCs w:val="20"/>
        </w:rPr>
        <w:t xml:space="preserve">obdobného charakteru se </w:t>
      </w:r>
      <w:r w:rsidR="00245FDB" w:rsidRPr="007948BE">
        <w:rPr>
          <w:rFonts w:ascii="Calibri" w:hAnsi="Calibri" w:cs="Calibri"/>
          <w:sz w:val="20"/>
          <w:szCs w:val="20"/>
        </w:rPr>
        <w:t xml:space="preserve">pokládají </w:t>
      </w:r>
      <w:r w:rsidR="00245FDB" w:rsidRPr="00EA5CBC">
        <w:rPr>
          <w:rFonts w:ascii="Calibri" w:hAnsi="Calibri"/>
          <w:sz w:val="20"/>
        </w:rPr>
        <w:t xml:space="preserve">projekční práce ve stupni </w:t>
      </w:r>
      <w:r w:rsidR="006F13B9" w:rsidRPr="00EA5CBC">
        <w:rPr>
          <w:rFonts w:ascii="Calibri" w:hAnsi="Calibri"/>
          <w:sz w:val="20"/>
        </w:rPr>
        <w:t>p</w:t>
      </w:r>
      <w:r w:rsidR="009E4CE0" w:rsidRPr="00EA5CBC">
        <w:rPr>
          <w:rFonts w:ascii="Calibri" w:hAnsi="Calibri"/>
          <w:sz w:val="20"/>
        </w:rPr>
        <w:t>řípravná dokumentace</w:t>
      </w:r>
      <w:r w:rsidR="00361CDB" w:rsidRPr="00EA5CBC">
        <w:rPr>
          <w:rFonts w:ascii="Calibri" w:hAnsi="Calibri"/>
          <w:sz w:val="20"/>
        </w:rPr>
        <w:t xml:space="preserve"> (</w:t>
      </w:r>
      <w:r w:rsidR="0003543B" w:rsidRPr="00EA5CBC">
        <w:rPr>
          <w:rFonts w:ascii="Calibri" w:hAnsi="Calibri"/>
          <w:sz w:val="20"/>
        </w:rPr>
        <w:t xml:space="preserve">tj. </w:t>
      </w:r>
      <w:r w:rsidR="0003543B">
        <w:rPr>
          <w:rFonts w:ascii="Calibri" w:hAnsi="Calibri" w:cs="Calibri"/>
          <w:sz w:val="20"/>
          <w:szCs w:val="20"/>
        </w:rPr>
        <w:t>dokumentace pro </w:t>
      </w:r>
      <w:r w:rsidR="00036F1E" w:rsidRPr="007948BE">
        <w:rPr>
          <w:rFonts w:ascii="Calibri" w:hAnsi="Calibri" w:cs="Calibri"/>
          <w:sz w:val="20"/>
          <w:szCs w:val="20"/>
        </w:rPr>
        <w:t>územní rozhodnutí</w:t>
      </w:r>
      <w:r w:rsidR="00361CDB" w:rsidRPr="007948BE">
        <w:rPr>
          <w:rFonts w:ascii="Calibri" w:hAnsi="Calibri" w:cs="Calibri"/>
          <w:sz w:val="20"/>
          <w:szCs w:val="20"/>
        </w:rPr>
        <w:t>)</w:t>
      </w:r>
      <w:r w:rsidR="009E4CE0" w:rsidRPr="007948BE">
        <w:rPr>
          <w:rFonts w:ascii="Calibri" w:hAnsi="Calibri" w:cs="Calibri"/>
          <w:sz w:val="20"/>
          <w:szCs w:val="20"/>
        </w:rPr>
        <w:t xml:space="preserve"> nebo projekt stavby</w:t>
      </w:r>
      <w:r w:rsidR="00361CDB" w:rsidRPr="007948BE">
        <w:rPr>
          <w:rFonts w:ascii="Calibri" w:hAnsi="Calibri" w:cs="Calibri"/>
          <w:sz w:val="20"/>
          <w:szCs w:val="20"/>
        </w:rPr>
        <w:t xml:space="preserve"> (</w:t>
      </w:r>
      <w:r w:rsidR="0064119A" w:rsidRPr="007948BE">
        <w:rPr>
          <w:rFonts w:ascii="Calibri" w:hAnsi="Calibri" w:cs="Calibri"/>
          <w:sz w:val="20"/>
          <w:szCs w:val="20"/>
        </w:rPr>
        <w:t xml:space="preserve">tj. </w:t>
      </w:r>
      <w:r w:rsidR="00245FDB" w:rsidRPr="007948BE">
        <w:rPr>
          <w:rFonts w:ascii="Calibri" w:hAnsi="Calibri" w:cs="Calibri"/>
          <w:sz w:val="20"/>
          <w:szCs w:val="20"/>
        </w:rPr>
        <w:t>projektov</w:t>
      </w:r>
      <w:r w:rsidR="008D4DB4" w:rsidRPr="007948BE">
        <w:rPr>
          <w:rFonts w:ascii="Calibri" w:hAnsi="Calibri" w:cs="Calibri"/>
          <w:sz w:val="20"/>
          <w:szCs w:val="20"/>
        </w:rPr>
        <w:t>á</w:t>
      </w:r>
      <w:r w:rsidR="00245FDB" w:rsidRPr="007948BE">
        <w:rPr>
          <w:rFonts w:ascii="Calibri" w:hAnsi="Calibri" w:cs="Calibri"/>
          <w:sz w:val="20"/>
          <w:szCs w:val="20"/>
        </w:rPr>
        <w:t xml:space="preserve"> dokumentace pro </w:t>
      </w:r>
      <w:r w:rsidR="009A016A" w:rsidRPr="007948BE">
        <w:rPr>
          <w:rFonts w:ascii="Calibri" w:hAnsi="Calibri" w:cs="Calibri"/>
          <w:sz w:val="20"/>
          <w:szCs w:val="20"/>
        </w:rPr>
        <w:t xml:space="preserve">stavební povolení nebo </w:t>
      </w:r>
      <w:r w:rsidR="008D4DB4" w:rsidRPr="007948BE">
        <w:rPr>
          <w:rFonts w:ascii="Calibri" w:hAnsi="Calibri" w:cs="Calibri"/>
          <w:sz w:val="20"/>
          <w:szCs w:val="20"/>
        </w:rPr>
        <w:t xml:space="preserve">ve sloučené formě pro stavební povolení a </w:t>
      </w:r>
      <w:r w:rsidR="009A016A" w:rsidRPr="007948BE">
        <w:rPr>
          <w:rFonts w:ascii="Calibri" w:hAnsi="Calibri" w:cs="Calibri"/>
          <w:sz w:val="20"/>
          <w:szCs w:val="20"/>
        </w:rPr>
        <w:t>pro provádění stavby</w:t>
      </w:r>
      <w:r w:rsidR="00FF2DAC" w:rsidRPr="007948BE">
        <w:rPr>
          <w:rFonts w:ascii="Calibri" w:hAnsi="Calibri" w:cs="Calibri"/>
          <w:sz w:val="20"/>
          <w:szCs w:val="20"/>
        </w:rPr>
        <w:t xml:space="preserve">) </w:t>
      </w:r>
      <w:r w:rsidR="009A016A" w:rsidRPr="007948BE">
        <w:rPr>
          <w:rFonts w:ascii="Calibri" w:hAnsi="Calibri" w:cs="Calibri"/>
          <w:sz w:val="20"/>
          <w:szCs w:val="20"/>
        </w:rPr>
        <w:t xml:space="preserve">pro </w:t>
      </w:r>
      <w:r w:rsidR="00245FDB" w:rsidRPr="007948BE">
        <w:rPr>
          <w:rFonts w:ascii="Calibri" w:hAnsi="Calibri" w:cs="Calibri"/>
          <w:sz w:val="20"/>
          <w:szCs w:val="20"/>
        </w:rPr>
        <w:t>stav</w:t>
      </w:r>
      <w:r w:rsidR="009C079D" w:rsidRPr="007948BE">
        <w:rPr>
          <w:rFonts w:ascii="Calibri" w:hAnsi="Calibri" w:cs="Calibri"/>
          <w:sz w:val="20"/>
          <w:szCs w:val="20"/>
        </w:rPr>
        <w:t>by</w:t>
      </w:r>
      <w:r w:rsidR="00245FDB" w:rsidRPr="007948BE">
        <w:rPr>
          <w:rFonts w:ascii="Calibri" w:hAnsi="Calibri" w:cs="Calibri"/>
          <w:sz w:val="20"/>
          <w:szCs w:val="20"/>
        </w:rPr>
        <w:t xml:space="preserve"> </w:t>
      </w:r>
      <w:r w:rsidR="00361CDB" w:rsidRPr="007948BE">
        <w:rPr>
          <w:rFonts w:ascii="Calibri" w:hAnsi="Calibri" w:cs="Calibri"/>
          <w:sz w:val="20"/>
          <w:szCs w:val="20"/>
        </w:rPr>
        <w:t xml:space="preserve">železničních </w:t>
      </w:r>
      <w:r w:rsidR="00245FDB" w:rsidRPr="007948BE">
        <w:rPr>
          <w:rFonts w:ascii="Calibri" w:hAnsi="Calibri" w:cs="Calibri"/>
          <w:sz w:val="20"/>
          <w:szCs w:val="20"/>
        </w:rPr>
        <w:t>drah</w:t>
      </w:r>
      <w:r w:rsidR="005737ED" w:rsidRPr="007948BE">
        <w:rPr>
          <w:rFonts w:ascii="Calibri" w:hAnsi="Calibri" w:cs="Calibri"/>
          <w:sz w:val="20"/>
          <w:szCs w:val="20"/>
          <w:lang w:val="en-US"/>
        </w:rPr>
        <w:t xml:space="preserve"> </w:t>
      </w:r>
      <w:r w:rsidR="00245FDB" w:rsidRPr="007948BE">
        <w:rPr>
          <w:rFonts w:ascii="Calibri" w:hAnsi="Calibri" w:cs="Calibri"/>
          <w:sz w:val="20"/>
          <w:szCs w:val="20"/>
        </w:rPr>
        <w:t>ve smyslu § 5 odst. 1 a § 3 odst. 1 zák. č. 266/1994</w:t>
      </w:r>
      <w:r w:rsidR="00245FDB" w:rsidRPr="00366284">
        <w:rPr>
          <w:rFonts w:ascii="Calibri" w:hAnsi="Calibri" w:cs="Calibri"/>
          <w:sz w:val="20"/>
          <w:szCs w:val="20"/>
        </w:rPr>
        <w:t xml:space="preserve"> Sb., o dráhách, ve znění pozdějších </w:t>
      </w:r>
      <w:r w:rsidR="00245FDB" w:rsidRPr="00366284">
        <w:rPr>
          <w:rFonts w:ascii="Calibri" w:hAnsi="Calibri" w:cs="Calibri"/>
          <w:sz w:val="20"/>
          <w:szCs w:val="20"/>
        </w:rPr>
        <w:lastRenderedPageBreak/>
        <w:t>předpisů.</w:t>
      </w:r>
      <w:r w:rsidR="00361CDB" w:rsidRPr="00366284">
        <w:rPr>
          <w:rFonts w:ascii="Calibri" w:hAnsi="Calibri" w:cs="Calibri"/>
          <w:sz w:val="20"/>
          <w:szCs w:val="20"/>
        </w:rPr>
        <w:t xml:space="preserve"> </w:t>
      </w:r>
      <w:r w:rsidR="00245FDB" w:rsidRPr="00245FDB">
        <w:rPr>
          <w:rFonts w:ascii="Calibri" w:hAnsi="Calibri" w:cs="Calibri"/>
          <w:sz w:val="20"/>
          <w:szCs w:val="20"/>
        </w:rPr>
        <w:t>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w:t>
      </w:r>
      <w:r w:rsidR="0003543B">
        <w:rPr>
          <w:rFonts w:ascii="Calibri" w:hAnsi="Calibri" w:cs="Calibri"/>
          <w:sz w:val="20"/>
          <w:szCs w:val="20"/>
        </w:rPr>
        <w:t>užby poskytovány jiné osobě než </w:t>
      </w:r>
      <w:r w:rsidRPr="00DE0A69">
        <w:rPr>
          <w:rFonts w:ascii="Calibri" w:hAnsi="Calibri" w:cs="Calibri"/>
          <w:sz w:val="20"/>
          <w:szCs w:val="20"/>
        </w:rPr>
        <w:t>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r w:rsidR="00500EC4" w:rsidRPr="00500EC4">
        <w:rPr>
          <w:rFonts w:ascii="Calibri" w:hAnsi="Calibri" w:cs="Calibri"/>
          <w:sz w:val="20"/>
          <w:szCs w:val="20"/>
        </w:rPr>
        <w:t>ii</w:t>
      </w:r>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1C5C71">
        <w:rPr>
          <w:rFonts w:ascii="Calibri" w:hAnsi="Calibr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r w:rsidR="00500EC4" w:rsidRPr="00500EC4">
        <w:rPr>
          <w:rFonts w:ascii="Calibri" w:hAnsi="Calibri" w:cs="Calibri"/>
          <w:sz w:val="20"/>
          <w:szCs w:val="20"/>
        </w:rPr>
        <w:t>ii</w:t>
      </w:r>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r w:rsidR="00500EC4" w:rsidRPr="00500EC4">
        <w:rPr>
          <w:rFonts w:ascii="Calibri" w:hAnsi="Calibri" w:cs="Calibri"/>
          <w:sz w:val="20"/>
          <w:szCs w:val="20"/>
        </w:rPr>
        <w:t>iii</w:t>
      </w:r>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w:t>
      </w:r>
      <w:r w:rsidRPr="007948BE">
        <w:rPr>
          <w:rFonts w:ascii="Calibri" w:hAnsi="Calibri" w:cs="Calibri"/>
          <w:sz w:val="20"/>
          <w:szCs w:val="20"/>
        </w:rPr>
        <w:t>předloženými dokumenty (te</w:t>
      </w:r>
      <w:r w:rsidR="007948BE" w:rsidRPr="007948BE">
        <w:rPr>
          <w:rFonts w:ascii="Calibri" w:hAnsi="Calibri" w:cs="Calibri"/>
          <w:sz w:val="20"/>
          <w:szCs w:val="20"/>
        </w:rPr>
        <w:t>dy seznamem významných služeb a </w:t>
      </w:r>
      <w:r w:rsidRPr="007948BE">
        <w:rPr>
          <w:rFonts w:ascii="Calibri" w:hAnsi="Calibri" w:cs="Calibri"/>
          <w:sz w:val="20"/>
          <w:szCs w:val="20"/>
        </w:rPr>
        <w:t xml:space="preserve">dokumenty dle bodů </w:t>
      </w:r>
      <w:r w:rsidR="00486022" w:rsidRPr="007948BE">
        <w:rPr>
          <w:rFonts w:ascii="Calibri" w:hAnsi="Calibri"/>
          <w:sz w:val="20"/>
          <w:szCs w:val="20"/>
        </w:rPr>
        <w:fldChar w:fldCharType="begin"/>
      </w:r>
      <w:r w:rsidR="00486022" w:rsidRPr="007948BE">
        <w:rPr>
          <w:rFonts w:ascii="Calibri" w:hAnsi="Calibri"/>
          <w:sz w:val="20"/>
          <w:szCs w:val="20"/>
        </w:rPr>
        <w:instrText xml:space="preserve"> REF _Ref310498696 \r \h  \* MERGEFORMAT </w:instrText>
      </w:r>
      <w:r w:rsidR="00486022" w:rsidRPr="007948BE">
        <w:rPr>
          <w:rFonts w:ascii="Calibri" w:hAnsi="Calibri"/>
          <w:sz w:val="20"/>
          <w:szCs w:val="20"/>
        </w:rPr>
      </w:r>
      <w:r w:rsidR="00486022" w:rsidRPr="007948BE">
        <w:rPr>
          <w:rFonts w:ascii="Calibri" w:hAnsi="Calibri"/>
          <w:sz w:val="20"/>
          <w:szCs w:val="20"/>
        </w:rPr>
        <w:fldChar w:fldCharType="separate"/>
      </w:r>
      <w:r w:rsidR="00500EC4">
        <w:rPr>
          <w:rFonts w:ascii="Calibri" w:hAnsi="Calibri"/>
          <w:sz w:val="20"/>
          <w:szCs w:val="20"/>
        </w:rPr>
        <w:t>i</w:t>
      </w:r>
      <w:r w:rsidR="00486022" w:rsidRPr="007948BE">
        <w:rPr>
          <w:rFonts w:ascii="Calibri" w:hAnsi="Calibri"/>
          <w:sz w:val="20"/>
          <w:szCs w:val="20"/>
        </w:rPr>
        <w:fldChar w:fldCharType="end"/>
      </w:r>
      <w:r w:rsidRPr="007948BE">
        <w:rPr>
          <w:rFonts w:ascii="Calibri" w:hAnsi="Calibri" w:cs="Calibri"/>
          <w:sz w:val="20"/>
          <w:szCs w:val="20"/>
        </w:rPr>
        <w:t xml:space="preserve">, </w:t>
      </w:r>
      <w:r w:rsidR="00486022" w:rsidRPr="007948BE">
        <w:fldChar w:fldCharType="begin"/>
      </w:r>
      <w:r w:rsidR="00486022" w:rsidRPr="007948BE">
        <w:instrText xml:space="preserve"> REF _Ref310498615 \r \h  \* MERGEFORMAT </w:instrText>
      </w:r>
      <w:r w:rsidR="00486022" w:rsidRPr="007948BE">
        <w:fldChar w:fldCharType="separate"/>
      </w:r>
      <w:r w:rsidR="00500EC4" w:rsidRPr="00500EC4">
        <w:rPr>
          <w:rFonts w:ascii="Calibri" w:hAnsi="Calibri" w:cs="Calibri"/>
          <w:sz w:val="20"/>
          <w:szCs w:val="20"/>
        </w:rPr>
        <w:t>ii</w:t>
      </w:r>
      <w:r w:rsidR="00486022" w:rsidRPr="007948BE">
        <w:fldChar w:fldCharType="end"/>
      </w:r>
      <w:r w:rsidRPr="007948BE">
        <w:rPr>
          <w:rFonts w:ascii="Calibri" w:hAnsi="Calibri" w:cs="Calibri"/>
          <w:sz w:val="20"/>
          <w:szCs w:val="20"/>
        </w:rPr>
        <w:t xml:space="preserve"> či </w:t>
      </w:r>
      <w:r w:rsidR="00486022" w:rsidRPr="007948BE">
        <w:fldChar w:fldCharType="begin"/>
      </w:r>
      <w:r w:rsidR="00486022" w:rsidRPr="007948BE">
        <w:instrText xml:space="preserve"> REF _Ref310498698 \r \h  \* MERGEFORMAT </w:instrText>
      </w:r>
      <w:r w:rsidR="00486022" w:rsidRPr="007948BE">
        <w:fldChar w:fldCharType="separate"/>
      </w:r>
      <w:r w:rsidR="00500EC4" w:rsidRPr="00500EC4">
        <w:rPr>
          <w:rFonts w:ascii="Calibri" w:hAnsi="Calibri" w:cs="Calibri"/>
          <w:sz w:val="20"/>
          <w:szCs w:val="20"/>
        </w:rPr>
        <w:t>iii</w:t>
      </w:r>
      <w:r w:rsidR="00486022" w:rsidRPr="007948BE">
        <w:fldChar w:fldCharType="end"/>
      </w:r>
      <w:r w:rsidRPr="007948BE">
        <w:rPr>
          <w:rFonts w:ascii="Calibri" w:hAnsi="Calibri" w:cs="Calibri"/>
          <w:sz w:val="20"/>
          <w:szCs w:val="20"/>
        </w:rPr>
        <w:t xml:space="preserve"> výše) prokázat, že v uvedeném období poskytl alespoň </w:t>
      </w:r>
      <w:r w:rsidR="007948BE" w:rsidRPr="007948BE">
        <w:rPr>
          <w:rFonts w:ascii="Calibri" w:hAnsi="Calibri" w:cs="Calibri"/>
          <w:b/>
          <w:sz w:val="20"/>
          <w:szCs w:val="20"/>
          <w:lang w:val="en-US"/>
        </w:rPr>
        <w:t>2</w:t>
      </w:r>
      <w:r w:rsidR="005737ED" w:rsidRPr="00EA5CBC">
        <w:rPr>
          <w:rFonts w:ascii="Calibri" w:hAnsi="Calibri"/>
          <w:b/>
          <w:sz w:val="20"/>
        </w:rPr>
        <w:t xml:space="preserve"> </w:t>
      </w:r>
      <w:r w:rsidR="0098685B" w:rsidRPr="00EA5CBC">
        <w:rPr>
          <w:rFonts w:ascii="Calibri" w:hAnsi="Calibri"/>
          <w:b/>
          <w:sz w:val="20"/>
        </w:rPr>
        <w:t>služb</w:t>
      </w:r>
      <w:r w:rsidR="00D6224C" w:rsidRPr="00EA5CBC">
        <w:rPr>
          <w:rFonts w:ascii="Calibri" w:hAnsi="Calibri"/>
          <w:b/>
          <w:sz w:val="20"/>
        </w:rPr>
        <w:t>y</w:t>
      </w:r>
      <w:r w:rsidR="0098685B" w:rsidRPr="007948BE">
        <w:rPr>
          <w:rFonts w:ascii="Calibri" w:hAnsi="Calibri" w:cs="Calibri"/>
          <w:sz w:val="20"/>
          <w:szCs w:val="20"/>
        </w:rPr>
        <w:t xml:space="preserve"> v oblasti projektování </w:t>
      </w:r>
      <w:r w:rsidR="00C23FA0" w:rsidRPr="007948BE">
        <w:rPr>
          <w:rFonts w:ascii="Calibri" w:hAnsi="Calibri" w:cs="Calibri"/>
          <w:sz w:val="20"/>
          <w:szCs w:val="20"/>
        </w:rPr>
        <w:t xml:space="preserve">dopravních staveb </w:t>
      </w:r>
      <w:r w:rsidR="00214C25" w:rsidRPr="00EA5CBC">
        <w:rPr>
          <w:rFonts w:ascii="Calibri" w:hAnsi="Calibri"/>
          <w:sz w:val="20"/>
        </w:rPr>
        <w:t>železničních</w:t>
      </w:r>
      <w:r w:rsidR="00214C25" w:rsidRPr="007948BE">
        <w:rPr>
          <w:rFonts w:ascii="Calibri" w:hAnsi="Calibri" w:cs="Calibri"/>
          <w:sz w:val="20"/>
          <w:szCs w:val="20"/>
        </w:rPr>
        <w:t xml:space="preserve"> </w:t>
      </w:r>
      <w:r w:rsidR="0098685B" w:rsidRPr="007948BE">
        <w:rPr>
          <w:rFonts w:ascii="Calibri" w:hAnsi="Calibri" w:cs="Calibri"/>
          <w:sz w:val="20"/>
          <w:szCs w:val="20"/>
        </w:rPr>
        <w:t>drah</w:t>
      </w:r>
      <w:r w:rsidR="002D403C" w:rsidRPr="007948BE">
        <w:rPr>
          <w:rFonts w:ascii="Calibri" w:hAnsi="Calibri" w:cs="Calibri"/>
          <w:sz w:val="20"/>
          <w:szCs w:val="20"/>
        </w:rPr>
        <w:t xml:space="preserve"> představující </w:t>
      </w:r>
      <w:r w:rsidR="00FB267E" w:rsidRPr="00EA5CBC">
        <w:rPr>
          <w:rFonts w:ascii="Calibri" w:hAnsi="Calibri"/>
          <w:sz w:val="20"/>
        </w:rPr>
        <w:t>rekonstrukci</w:t>
      </w:r>
      <w:r w:rsidR="0024569F" w:rsidRPr="00EA5CBC">
        <w:rPr>
          <w:rFonts w:ascii="Calibri" w:hAnsi="Calibri"/>
          <w:sz w:val="20"/>
        </w:rPr>
        <w:t>,</w:t>
      </w:r>
      <w:r w:rsidR="00FB267E" w:rsidRPr="00EA5CBC">
        <w:rPr>
          <w:rFonts w:ascii="Calibri" w:hAnsi="Calibri"/>
          <w:sz w:val="20"/>
        </w:rPr>
        <w:t xml:space="preserve"> modernizaci</w:t>
      </w:r>
      <w:r w:rsidR="00FF2DAC" w:rsidRPr="00EA5CBC">
        <w:rPr>
          <w:rFonts w:ascii="Calibri" w:hAnsi="Calibri"/>
          <w:sz w:val="20"/>
        </w:rPr>
        <w:t>,</w:t>
      </w:r>
      <w:r w:rsidR="002D403C" w:rsidRPr="00EA5CBC">
        <w:rPr>
          <w:rFonts w:ascii="Calibri" w:hAnsi="Calibri"/>
          <w:sz w:val="20"/>
        </w:rPr>
        <w:t xml:space="preserve"> </w:t>
      </w:r>
      <w:r w:rsidR="0024569F" w:rsidRPr="00EA5CBC">
        <w:rPr>
          <w:rFonts w:ascii="Calibri" w:hAnsi="Calibri"/>
          <w:sz w:val="20"/>
        </w:rPr>
        <w:t xml:space="preserve">optimalizaci </w:t>
      </w:r>
      <w:r w:rsidR="00FF2DAC" w:rsidRPr="00EA5CBC">
        <w:rPr>
          <w:rFonts w:ascii="Calibri" w:hAnsi="Calibri"/>
          <w:sz w:val="20"/>
        </w:rPr>
        <w:t xml:space="preserve">nebo výstavbu </w:t>
      </w:r>
      <w:r w:rsidR="00805340" w:rsidRPr="00EA5CBC">
        <w:rPr>
          <w:rFonts w:ascii="Calibri" w:hAnsi="Calibri"/>
          <w:sz w:val="20"/>
        </w:rPr>
        <w:t>železniční</w:t>
      </w:r>
      <w:r w:rsidR="00805340" w:rsidRPr="007948BE">
        <w:rPr>
          <w:rFonts w:ascii="Calibri" w:hAnsi="Calibri" w:cs="Calibri"/>
          <w:sz w:val="20"/>
          <w:szCs w:val="20"/>
        </w:rPr>
        <w:t xml:space="preserve"> </w:t>
      </w:r>
      <w:r w:rsidR="00EC215A" w:rsidRPr="00EA5CBC">
        <w:rPr>
          <w:rFonts w:ascii="Calibri" w:hAnsi="Calibri"/>
          <w:sz w:val="20"/>
        </w:rPr>
        <w:t xml:space="preserve">trati </w:t>
      </w:r>
      <w:r w:rsidR="002D403C" w:rsidRPr="007948BE">
        <w:rPr>
          <w:rFonts w:ascii="Calibri" w:hAnsi="Calibri" w:cs="Calibri"/>
          <w:sz w:val="20"/>
          <w:szCs w:val="20"/>
        </w:rPr>
        <w:t xml:space="preserve">ve stupni </w:t>
      </w:r>
      <w:r w:rsidR="009E4CE0" w:rsidRPr="00EA5CBC">
        <w:rPr>
          <w:rFonts w:ascii="Calibri" w:hAnsi="Calibri"/>
          <w:sz w:val="20"/>
        </w:rPr>
        <w:t>přípravná dokumentace</w:t>
      </w:r>
      <w:r w:rsidR="00171B64" w:rsidRPr="00EA5CBC">
        <w:rPr>
          <w:rFonts w:ascii="Calibri" w:hAnsi="Calibri"/>
          <w:sz w:val="20"/>
        </w:rPr>
        <w:t xml:space="preserve"> (PD)</w:t>
      </w:r>
      <w:r w:rsidR="009E4CE0" w:rsidRPr="00EA5CBC">
        <w:rPr>
          <w:rFonts w:ascii="Calibri" w:hAnsi="Calibri"/>
          <w:sz w:val="20"/>
        </w:rPr>
        <w:t xml:space="preserve"> nebo </w:t>
      </w:r>
      <w:r w:rsidR="002D403C" w:rsidRPr="00EA5CBC">
        <w:rPr>
          <w:rFonts w:ascii="Calibri" w:hAnsi="Calibri"/>
          <w:sz w:val="20"/>
        </w:rPr>
        <w:t>projekt</w:t>
      </w:r>
      <w:r w:rsidR="00E55949" w:rsidRPr="00EA5CBC">
        <w:rPr>
          <w:rFonts w:ascii="Calibri" w:hAnsi="Calibri"/>
          <w:sz w:val="20"/>
        </w:rPr>
        <w:t xml:space="preserve"> (P</w:t>
      </w:r>
      <w:r w:rsidR="00E55949" w:rsidRPr="007948BE">
        <w:rPr>
          <w:rFonts w:ascii="Calibri" w:hAnsi="Calibri" w:cs="Calibri"/>
          <w:sz w:val="20"/>
          <w:szCs w:val="20"/>
        </w:rPr>
        <w:t>)</w:t>
      </w:r>
      <w:r w:rsidR="00C035B7" w:rsidRPr="007948BE">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FD205B" w:rsidRDefault="00ED08AF" w:rsidP="00711A2E">
      <w:pPr>
        <w:ind w:left="1418"/>
        <w:jc w:val="both"/>
        <w:rPr>
          <w:rFonts w:ascii="Calibri" w:hAnsi="Calibri" w:cs="Calibri"/>
          <w:sz w:val="20"/>
          <w:szCs w:val="20"/>
        </w:rPr>
      </w:pPr>
      <w:r w:rsidRPr="00FD205B">
        <w:rPr>
          <w:rFonts w:ascii="Calibri" w:hAnsi="Calibri" w:cs="Calibri"/>
          <w:sz w:val="20"/>
          <w:szCs w:val="20"/>
        </w:rPr>
        <w:t>Celkový součet cen projektových prací za poslední 3 roky, za kte</w:t>
      </w:r>
      <w:r w:rsidR="007948BE" w:rsidRPr="00FD205B">
        <w:rPr>
          <w:rFonts w:ascii="Calibri" w:hAnsi="Calibri" w:cs="Calibri"/>
          <w:sz w:val="20"/>
          <w:szCs w:val="20"/>
        </w:rPr>
        <w:t>ré byl dodavatel odpovědný (tj. </w:t>
      </w:r>
      <w:r w:rsidRPr="00FD205B">
        <w:rPr>
          <w:rFonts w:ascii="Calibri" w:hAnsi="Calibri" w:cs="Calibri"/>
          <w:sz w:val="20"/>
          <w:szCs w:val="20"/>
        </w:rPr>
        <w:t>podíl na zakázce), musí dosahovat minimálně</w:t>
      </w:r>
      <w:r w:rsidR="003471DD" w:rsidRPr="00FD205B">
        <w:rPr>
          <w:rFonts w:ascii="Calibri" w:hAnsi="Calibri" w:cs="Calibri"/>
          <w:sz w:val="20"/>
          <w:szCs w:val="20"/>
        </w:rPr>
        <w:t xml:space="preserve"> </w:t>
      </w:r>
      <w:r w:rsidR="0096254E" w:rsidRPr="0096254E">
        <w:rPr>
          <w:rFonts w:ascii="Calibri" w:hAnsi="Calibri" w:cs="Calibri"/>
          <w:b/>
          <w:sz w:val="20"/>
          <w:szCs w:val="20"/>
        </w:rPr>
        <w:t>29</w:t>
      </w:r>
      <w:r w:rsidR="007948BE" w:rsidRPr="00FD205B">
        <w:rPr>
          <w:rFonts w:ascii="Calibri" w:hAnsi="Calibri" w:cs="Calibri"/>
          <w:b/>
          <w:sz w:val="20"/>
          <w:szCs w:val="20"/>
          <w:lang w:val="en-US"/>
        </w:rPr>
        <w:t xml:space="preserve"> mil.</w:t>
      </w:r>
      <w:r w:rsidR="00366284" w:rsidRPr="00FD205B">
        <w:rPr>
          <w:rFonts w:ascii="Calibri" w:hAnsi="Calibri" w:cs="Calibri"/>
          <w:b/>
          <w:bCs/>
          <w:sz w:val="20"/>
          <w:szCs w:val="20"/>
        </w:rPr>
        <w:t xml:space="preserve"> </w:t>
      </w:r>
      <w:r w:rsidR="0027629F" w:rsidRPr="00EA5CBC">
        <w:rPr>
          <w:rFonts w:ascii="Calibri" w:hAnsi="Calibri"/>
          <w:b/>
          <w:sz w:val="20"/>
        </w:rPr>
        <w:t>Kč</w:t>
      </w:r>
      <w:r w:rsidR="0027629F" w:rsidRPr="00FD205B">
        <w:rPr>
          <w:rFonts w:ascii="Calibri" w:hAnsi="Calibri" w:cs="Calibri"/>
          <w:sz w:val="20"/>
          <w:szCs w:val="20"/>
        </w:rPr>
        <w:t xml:space="preserve"> bez DPH</w:t>
      </w:r>
      <w:r w:rsidR="00FE5CFB" w:rsidRPr="00FD205B">
        <w:rPr>
          <w:rFonts w:ascii="Calibri" w:hAnsi="Calibri" w:cs="Calibri"/>
          <w:sz w:val="20"/>
          <w:szCs w:val="20"/>
        </w:rPr>
        <w:t>, přičemž nejméně jedna služb</w:t>
      </w:r>
      <w:r w:rsidR="009B46CA" w:rsidRPr="00FD205B">
        <w:rPr>
          <w:rFonts w:ascii="Calibri" w:hAnsi="Calibri" w:cs="Calibri"/>
          <w:sz w:val="20"/>
          <w:szCs w:val="20"/>
        </w:rPr>
        <w:t>a</w:t>
      </w:r>
      <w:r w:rsidR="00FE5CFB" w:rsidRPr="00FD205B">
        <w:rPr>
          <w:rFonts w:ascii="Calibri" w:hAnsi="Calibri" w:cs="Calibri"/>
          <w:sz w:val="20"/>
          <w:szCs w:val="20"/>
        </w:rPr>
        <w:t xml:space="preserve"> </w:t>
      </w:r>
      <w:r w:rsidR="005E72B4" w:rsidRPr="00C5330B">
        <w:rPr>
          <w:rFonts w:ascii="Calibri" w:hAnsi="Calibri" w:cs="Calibri"/>
          <w:sz w:val="20"/>
          <w:szCs w:val="20"/>
        </w:rPr>
        <w:t xml:space="preserve">v oblasti projektování dopravních staveb železničních drah představující rekonstrukci, modernizaci, optimalizaci nebo výstavbu železniční trati ve stupni přípravná dokumentace (PD) nebo projekt (P) </w:t>
      </w:r>
      <w:r w:rsidR="00FE5CFB" w:rsidRPr="00FD205B">
        <w:rPr>
          <w:rFonts w:ascii="Calibri" w:hAnsi="Calibri" w:cs="Calibri"/>
          <w:sz w:val="20"/>
          <w:szCs w:val="20"/>
        </w:rPr>
        <w:t xml:space="preserve">musí dosahovat hodnoty nejméně </w:t>
      </w:r>
      <w:r w:rsidR="0096254E" w:rsidRPr="0096254E">
        <w:rPr>
          <w:rFonts w:ascii="Calibri" w:hAnsi="Calibri" w:cs="Calibri"/>
          <w:b/>
          <w:sz w:val="20"/>
          <w:szCs w:val="20"/>
        </w:rPr>
        <w:t>14</w:t>
      </w:r>
      <w:r w:rsidR="007948BE" w:rsidRPr="0096254E">
        <w:rPr>
          <w:rFonts w:ascii="Calibri" w:hAnsi="Calibri" w:cs="Calibri"/>
          <w:b/>
          <w:sz w:val="20"/>
          <w:szCs w:val="20"/>
          <w:lang w:val="en-US"/>
        </w:rPr>
        <w:t xml:space="preserve"> </w:t>
      </w:r>
      <w:r w:rsidR="007948BE" w:rsidRPr="00FD205B">
        <w:rPr>
          <w:rFonts w:ascii="Calibri" w:hAnsi="Calibri" w:cs="Calibri"/>
          <w:b/>
          <w:sz w:val="20"/>
          <w:szCs w:val="20"/>
          <w:lang w:val="en-US"/>
        </w:rPr>
        <w:t>mil.</w:t>
      </w:r>
      <w:r w:rsidR="0035490F" w:rsidRPr="00FD205B">
        <w:rPr>
          <w:rFonts w:ascii="Calibri" w:hAnsi="Calibri" w:cs="Calibri"/>
          <w:b/>
          <w:bCs/>
          <w:sz w:val="20"/>
          <w:szCs w:val="20"/>
        </w:rPr>
        <w:t xml:space="preserve"> </w:t>
      </w:r>
      <w:r w:rsidR="00FE5CFB" w:rsidRPr="00EA5CBC">
        <w:rPr>
          <w:rFonts w:ascii="Calibri" w:hAnsi="Calibri"/>
          <w:b/>
          <w:sz w:val="20"/>
        </w:rPr>
        <w:t>Kč</w:t>
      </w:r>
      <w:r w:rsidR="00FE5CFB" w:rsidRPr="00FD205B">
        <w:rPr>
          <w:rFonts w:ascii="Calibri" w:hAnsi="Calibri" w:cs="Calibri"/>
          <w:sz w:val="20"/>
          <w:szCs w:val="20"/>
        </w:rPr>
        <w:t xml:space="preserve"> bez DPH</w:t>
      </w:r>
      <w:r w:rsidR="005E72B4">
        <w:rPr>
          <w:rFonts w:ascii="Calibri" w:hAnsi="Calibri" w:cs="Calibri"/>
          <w:sz w:val="20"/>
          <w:szCs w:val="20"/>
        </w:rPr>
        <w:t xml:space="preserve"> </w:t>
      </w:r>
      <w:r w:rsidR="005E72B4" w:rsidRPr="00C5330B">
        <w:rPr>
          <w:rFonts w:ascii="Calibri" w:hAnsi="Calibri" w:cs="Calibri"/>
          <w:sz w:val="20"/>
          <w:szCs w:val="20"/>
        </w:rPr>
        <w:t>a nesmí být prokázána prostřednictvím subdodavatele</w:t>
      </w:r>
      <w:r w:rsidR="00FE5CFB" w:rsidRPr="00C5330B">
        <w:rPr>
          <w:rFonts w:ascii="Calibri" w:hAnsi="Calibri" w:cs="Calibri"/>
          <w:sz w:val="20"/>
          <w:szCs w:val="20"/>
        </w:rPr>
        <w:t>.</w:t>
      </w:r>
      <w:r w:rsidR="007948BE" w:rsidRPr="00C5330B">
        <w:rPr>
          <w:rFonts w:ascii="Calibri" w:hAnsi="Calibri" w:cs="Calibri"/>
          <w:sz w:val="20"/>
          <w:szCs w:val="20"/>
        </w:rPr>
        <w:t xml:space="preserve"> </w:t>
      </w:r>
      <w:r w:rsidR="007948BE" w:rsidRPr="00FD205B">
        <w:rPr>
          <w:rFonts w:ascii="Calibri" w:hAnsi="Calibri" w:cs="Calibri"/>
          <w:sz w:val="20"/>
          <w:szCs w:val="20"/>
        </w:rPr>
        <w:t>Skutečností rozhodnou pro </w:t>
      </w:r>
      <w:r w:rsidR="009B46CA" w:rsidRPr="00FD205B">
        <w:rPr>
          <w:rFonts w:ascii="Calibri" w:hAnsi="Calibri" w:cs="Calibri"/>
          <w:sz w:val="20"/>
          <w:szCs w:val="20"/>
        </w:rPr>
        <w:t>počátek běhu tříleté lhůty je poslední den lhůty pro podání nabídek.</w:t>
      </w:r>
    </w:p>
    <w:p w:rsidR="00370F4C" w:rsidRPr="00FD205B"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500EC4">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500EC4">
        <w:rPr>
          <w:rFonts w:ascii="Calibri" w:hAnsi="Calibri" w:cs="Calibri"/>
          <w:sz w:val="20"/>
          <w:szCs w:val="20"/>
        </w:rPr>
        <w:t>ii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500EC4">
        <w:rPr>
          <w:rFonts w:ascii="Calibri" w:hAnsi="Calibri" w:cs="Calibri"/>
          <w:sz w:val="20"/>
          <w:szCs w:val="20"/>
        </w:rPr>
        <w:t>iii</w:t>
      </w:r>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w:t>
      </w:r>
      <w:r w:rsidR="0003543B">
        <w:rPr>
          <w:rFonts w:ascii="Calibri" w:hAnsi="Calibri" w:cs="Calibri"/>
          <w:sz w:val="20"/>
          <w:szCs w:val="20"/>
        </w:rPr>
        <w:t>o člena společnosti/sdružení či </w:t>
      </w:r>
      <w:r w:rsidRPr="00794E62">
        <w:rPr>
          <w:rFonts w:ascii="Calibri" w:hAnsi="Calibri" w:cs="Calibri"/>
          <w:sz w:val="20"/>
          <w:szCs w:val="20"/>
        </w:rPr>
        <w:t>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3A0A60" w:rsidRPr="00794E62" w:rsidRDefault="003A0A6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0003543B">
        <w:rPr>
          <w:rFonts w:ascii="Calibri" w:hAnsi="Calibri" w:cs="Calibri"/>
          <w:sz w:val="20"/>
          <w:szCs w:val="20"/>
        </w:rPr>
        <w:t>stanoví, že </w:t>
      </w:r>
      <w:r w:rsidRPr="005A025A">
        <w:rPr>
          <w:rFonts w:ascii="Calibri" w:hAnsi="Calibri" w:cs="Calibri"/>
          <w:sz w:val="20"/>
          <w:szCs w:val="20"/>
        </w:rPr>
        <w:t xml:space="preserve">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w:t>
      </w:r>
      <w:r w:rsidR="00B907DD">
        <w:rPr>
          <w:rFonts w:ascii="Calibri" w:hAnsi="Calibri" w:cs="Calibri"/>
          <w:sz w:val="20"/>
          <w:szCs w:val="20"/>
        </w:rPr>
        <w:t xml:space="preserve">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EA5CBC" w:rsidRDefault="002567AF" w:rsidP="00F24A21">
      <w:pPr>
        <w:numPr>
          <w:ilvl w:val="0"/>
          <w:numId w:val="16"/>
        </w:numPr>
        <w:spacing w:before="60"/>
        <w:ind w:left="1843" w:hanging="425"/>
        <w:jc w:val="both"/>
        <w:rPr>
          <w:rFonts w:ascii="Calibri" w:hAnsi="Calibri"/>
          <w:b/>
          <w:sz w:val="20"/>
        </w:rPr>
      </w:pPr>
      <w:r w:rsidRPr="00EA5CBC">
        <w:rPr>
          <w:rFonts w:ascii="Calibri" w:hAnsi="Calibri"/>
          <w:b/>
          <w:sz w:val="20"/>
        </w:rPr>
        <w:t>v</w:t>
      </w:r>
      <w:r w:rsidR="00B574F0" w:rsidRPr="00EA5CBC">
        <w:rPr>
          <w:rFonts w:ascii="Calibri" w:hAnsi="Calibri"/>
          <w:b/>
          <w:sz w:val="20"/>
        </w:rPr>
        <w:t xml:space="preserve">edoucí týmu </w:t>
      </w:r>
    </w:p>
    <w:p w:rsidR="00B574F0" w:rsidRPr="00EA5CBC" w:rsidRDefault="00B574F0" w:rsidP="00F24A21">
      <w:pPr>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w:t>
      </w:r>
      <w:r w:rsidRPr="00AD2D79">
        <w:rPr>
          <w:rFonts w:ascii="Calibri" w:hAnsi="Calibri" w:cs="Calibri"/>
          <w:sz w:val="20"/>
          <w:szCs w:val="20"/>
        </w:rPr>
        <w:t xml:space="preserve">ve svém oboru </w:t>
      </w:r>
      <w:r w:rsidRPr="00EA5CBC">
        <w:rPr>
          <w:rFonts w:ascii="Calibri" w:hAnsi="Calibri"/>
          <w:sz w:val="20"/>
        </w:rPr>
        <w:t>v </w:t>
      </w:r>
      <w:r w:rsidR="00BA2127" w:rsidRPr="00EA5CBC">
        <w:rPr>
          <w:rFonts w:ascii="Calibri" w:hAnsi="Calibri"/>
          <w:sz w:val="20"/>
        </w:rPr>
        <w:t>projektování obdobných zakázek;</w:t>
      </w:r>
      <w:r w:rsidR="00696FDE" w:rsidRPr="00EA5CBC">
        <w:rPr>
          <w:rFonts w:ascii="Calibri" w:hAnsi="Calibri"/>
          <w:sz w:val="20"/>
        </w:rPr>
        <w:t xml:space="preserve"> autorizace v rozsahu dle ust. § 5 odst. 3 písm. b) nebo e)</w:t>
      </w:r>
      <w:r w:rsidR="00390F07" w:rsidRPr="00EA5CBC">
        <w:rPr>
          <w:rFonts w:ascii="Calibri" w:hAnsi="Calibri"/>
          <w:sz w:val="20"/>
        </w:rPr>
        <w:t xml:space="preserve"> </w:t>
      </w:r>
      <w:r w:rsidR="00696FDE" w:rsidRPr="00EA5CBC">
        <w:rPr>
          <w:rFonts w:ascii="Calibri" w:hAnsi="Calibri"/>
          <w:sz w:val="20"/>
        </w:rPr>
        <w:t>zák. č. 360/1992 Sb., tedy pro dopravní stavby nebo technologická zařízení staveb;</w:t>
      </w:r>
      <w:r w:rsidRPr="00EA5CBC">
        <w:rPr>
          <w:rFonts w:ascii="Calibri" w:hAnsi="Calibri"/>
          <w:sz w:val="20"/>
        </w:rPr>
        <w:t xml:space="preserve"> prokázat zkušenosti: </w:t>
      </w:r>
      <w:r w:rsidRPr="00EA5CBC">
        <w:rPr>
          <w:rFonts w:ascii="Calibri" w:hAnsi="Calibri"/>
          <w:sz w:val="20"/>
        </w:rPr>
        <w:lastRenderedPageBreak/>
        <w:t xml:space="preserve">alespoň </w:t>
      </w:r>
      <w:r w:rsidRPr="00EA5CBC">
        <w:rPr>
          <w:rFonts w:ascii="Calibri" w:hAnsi="Calibri"/>
          <w:b/>
          <w:sz w:val="20"/>
        </w:rPr>
        <w:t>dvě</w:t>
      </w:r>
      <w:r w:rsidRPr="00EA5CBC">
        <w:rPr>
          <w:rFonts w:ascii="Calibri" w:hAnsi="Calibri"/>
          <w:sz w:val="20"/>
        </w:rPr>
        <w:t xml:space="preserve"> obdobné z</w:t>
      </w:r>
      <w:r w:rsidR="00BA2127" w:rsidRPr="00EA5CBC">
        <w:rPr>
          <w:rFonts w:ascii="Calibri" w:hAnsi="Calibri"/>
          <w:sz w:val="20"/>
        </w:rPr>
        <w:t>akázky</w:t>
      </w:r>
      <w:r w:rsidR="00111661" w:rsidRPr="00EA5CBC">
        <w:rPr>
          <w:rFonts w:ascii="Calibri" w:hAnsi="Calibri"/>
          <w:sz w:val="20"/>
        </w:rPr>
        <w:t xml:space="preserve"> na</w:t>
      </w:r>
      <w:r w:rsidR="00BA2127" w:rsidRPr="00EA5CBC">
        <w:rPr>
          <w:rFonts w:ascii="Calibri" w:hAnsi="Calibri"/>
          <w:sz w:val="20"/>
        </w:rPr>
        <w:t xml:space="preserve"> </w:t>
      </w:r>
      <w:r w:rsidR="00111661" w:rsidRPr="00EA5CBC">
        <w:rPr>
          <w:rFonts w:ascii="Calibri" w:hAnsi="Calibri"/>
          <w:sz w:val="20"/>
        </w:rPr>
        <w:t xml:space="preserve">projekční práce pro </w:t>
      </w:r>
      <w:r w:rsidR="008439AB" w:rsidRPr="00EA5CBC">
        <w:rPr>
          <w:rFonts w:ascii="Calibri" w:hAnsi="Calibri"/>
          <w:sz w:val="20"/>
        </w:rPr>
        <w:t>stavb</w:t>
      </w:r>
      <w:r w:rsidR="0035490F" w:rsidRPr="00EA5CBC">
        <w:rPr>
          <w:rFonts w:ascii="Calibri" w:hAnsi="Calibri"/>
          <w:sz w:val="20"/>
        </w:rPr>
        <w:t>y</w:t>
      </w:r>
      <w:r w:rsidR="008439AB" w:rsidRPr="00EA5CBC">
        <w:rPr>
          <w:rFonts w:ascii="Calibri" w:hAnsi="Calibri"/>
          <w:sz w:val="20"/>
        </w:rPr>
        <w:t xml:space="preserve"> železničních </w:t>
      </w:r>
      <w:r w:rsidR="00111661" w:rsidRPr="00EA5CBC">
        <w:rPr>
          <w:rFonts w:ascii="Calibri" w:hAnsi="Calibri"/>
          <w:sz w:val="20"/>
        </w:rPr>
        <w:t xml:space="preserve">drah ve stupni </w:t>
      </w:r>
      <w:r w:rsidR="009E4CE0" w:rsidRPr="00EA5CBC">
        <w:rPr>
          <w:rFonts w:ascii="Calibri" w:hAnsi="Calibri"/>
          <w:sz w:val="20"/>
        </w:rPr>
        <w:t xml:space="preserve">přípravná dokumentace nebo </w:t>
      </w:r>
      <w:r w:rsidR="00111661" w:rsidRPr="00EA5CBC">
        <w:rPr>
          <w:rFonts w:ascii="Calibri" w:hAnsi="Calibri"/>
          <w:sz w:val="20"/>
        </w:rPr>
        <w:t xml:space="preserve">projekt </w:t>
      </w:r>
      <w:r w:rsidR="00BA2127" w:rsidRPr="00EA5CBC">
        <w:rPr>
          <w:rFonts w:ascii="Calibri" w:hAnsi="Calibri"/>
          <w:sz w:val="20"/>
        </w:rPr>
        <w:t>ve funkci vedoucího týmu</w:t>
      </w:r>
      <w:r w:rsidRPr="00EA5CBC">
        <w:rPr>
          <w:rFonts w:ascii="Calibri" w:hAnsi="Calibri"/>
          <w:sz w:val="20"/>
        </w:rPr>
        <w:t>;</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železniční svršek a spodek</w:t>
      </w:r>
    </w:p>
    <w:p w:rsidR="00B574F0" w:rsidRPr="00EA5CBC" w:rsidRDefault="00B574F0" w:rsidP="00F24A21">
      <w:pPr>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b)</w:t>
      </w:r>
      <w:r w:rsidR="0003543B" w:rsidRPr="00EA5CBC">
        <w:rPr>
          <w:rFonts w:ascii="Calibri" w:hAnsi="Calibri"/>
          <w:sz w:val="20"/>
        </w:rPr>
        <w:t xml:space="preserve"> zák. č. 360/1992 Sb., tedy pro</w:t>
      </w:r>
      <w:r w:rsidR="0003543B">
        <w:rPr>
          <w:rFonts w:ascii="Calibri" w:hAnsi="Calibri" w:cs="Calibri"/>
          <w:sz w:val="20"/>
          <w:szCs w:val="20"/>
        </w:rPr>
        <w:t> </w:t>
      </w:r>
      <w:r w:rsidRPr="00EA5CBC">
        <w:rPr>
          <w:rFonts w:ascii="Calibri" w:hAnsi="Calibri"/>
          <w:sz w:val="20"/>
        </w:rPr>
        <w:t xml:space="preserve">dopravní stavby;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mostní a inženýrské konstrukce</w:t>
      </w:r>
    </w:p>
    <w:p w:rsidR="00B574F0" w:rsidRPr="00EA5CBC" w:rsidRDefault="00B574F0" w:rsidP="00F24A21">
      <w:pPr>
        <w:pStyle w:val="Odstavecseseznamem"/>
        <w:numPr>
          <w:ilvl w:val="0"/>
          <w:numId w:val="17"/>
        </w:numPr>
        <w:spacing w:before="60"/>
        <w:ind w:left="1843" w:hanging="425"/>
        <w:jc w:val="both"/>
        <w:rPr>
          <w:rFonts w:ascii="Calibri" w:hAnsi="Calibri"/>
          <w:sz w:val="20"/>
        </w:rPr>
      </w:pPr>
      <w:r w:rsidRPr="00EA5CBC">
        <w:rPr>
          <w:rFonts w:ascii="Calibri" w:hAnsi="Calibri"/>
          <w:sz w:val="20"/>
        </w:rPr>
        <w:t xml:space="preserve">vysokoškolské vzdělání; nejméně </w:t>
      </w:r>
      <w:r w:rsidR="00BA2127" w:rsidRPr="00EA5CBC">
        <w:rPr>
          <w:rFonts w:ascii="Calibri" w:hAnsi="Calibri"/>
          <w:sz w:val="20"/>
        </w:rPr>
        <w:t>5</w:t>
      </w:r>
      <w:r w:rsidRPr="00EA5CBC">
        <w:rPr>
          <w:rFonts w:ascii="Calibri" w:hAnsi="Calibri"/>
          <w:sz w:val="20"/>
        </w:rPr>
        <w:t xml:space="preserve"> let praxe </w:t>
      </w:r>
      <w:r w:rsidRPr="00AD2D79">
        <w:rPr>
          <w:rFonts w:ascii="Calibri" w:hAnsi="Calibri" w:cs="Calibri"/>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autorizace v rozsahu dle ust. § 5 odst. 3 písm. d) a g) zák. č. 360/1992 Sb., tedy v oboru mosty a inženýrské konstrukce a statika a dynamik</w:t>
      </w:r>
      <w:r w:rsidR="00001DA1" w:rsidRPr="00EA5CBC">
        <w:rPr>
          <w:rFonts w:ascii="Calibri" w:hAnsi="Calibri"/>
          <w:sz w:val="20"/>
        </w:rPr>
        <w:t>a</w:t>
      </w:r>
      <w:r w:rsidRPr="00EA5CBC">
        <w:rPr>
          <w:rFonts w:ascii="Calibri" w:hAnsi="Calibri"/>
          <w:sz w:val="20"/>
        </w:rPr>
        <w:t xml:space="preserve"> staveb; </w:t>
      </w:r>
    </w:p>
    <w:p w:rsidR="0052017F" w:rsidRPr="00EA5CBC" w:rsidRDefault="0052017F" w:rsidP="00F24A21">
      <w:pPr>
        <w:numPr>
          <w:ilvl w:val="0"/>
          <w:numId w:val="16"/>
        </w:numPr>
        <w:spacing w:before="60"/>
        <w:ind w:left="1843" w:hanging="425"/>
        <w:jc w:val="both"/>
        <w:rPr>
          <w:rFonts w:ascii="Calibri" w:hAnsi="Calibri"/>
          <w:b/>
          <w:sz w:val="20"/>
        </w:rPr>
      </w:pPr>
      <w:r w:rsidRPr="00EA5CBC">
        <w:rPr>
          <w:rFonts w:ascii="Calibri" w:hAnsi="Calibri"/>
          <w:b/>
          <w:sz w:val="20"/>
        </w:rPr>
        <w:t>specialista na pozemní stavby</w:t>
      </w:r>
    </w:p>
    <w:p w:rsidR="0052017F" w:rsidRPr="00EA5CBC" w:rsidRDefault="0052017F"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AD2D79">
        <w:rPr>
          <w:rFonts w:ascii="Calibri" w:hAnsi="Calibri" w:cs="Calibri"/>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autorizace v rozsahu dle ust. § 5 odst. 3 písm. a) zák. č. 360/1992 Sb., tedy v oboru pozemní stavby;</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zabezpečovací zařízení</w:t>
      </w:r>
    </w:p>
    <w:p w:rsidR="00A27240" w:rsidRPr="00EA5CBC" w:rsidRDefault="00B574F0" w:rsidP="00051A32">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B574F0" w:rsidRPr="00EA5CBC" w:rsidRDefault="00B574F0" w:rsidP="00F24A21">
      <w:pPr>
        <w:pStyle w:val="Odstavecseseznamem"/>
        <w:numPr>
          <w:ilvl w:val="0"/>
          <w:numId w:val="16"/>
        </w:numPr>
        <w:spacing w:before="60"/>
        <w:ind w:left="1843" w:hanging="425"/>
        <w:jc w:val="both"/>
        <w:rPr>
          <w:rFonts w:ascii="Calibri" w:hAnsi="Calibri"/>
          <w:sz w:val="20"/>
        </w:rPr>
      </w:pPr>
      <w:r w:rsidRPr="00EA5CBC">
        <w:rPr>
          <w:rFonts w:ascii="Calibri" w:hAnsi="Calibri"/>
          <w:b/>
          <w:sz w:val="20"/>
        </w:rPr>
        <w:t>specialista na sdělovací zařízení</w:t>
      </w:r>
    </w:p>
    <w:p w:rsidR="00B574F0"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vysokoškolské vzdělání; nejméně 5 let praxe ve svém oboru v projektování obdobných zakázek; autorizace v rozsahu dle ust. § 5 odst. 3 písm. e)</w:t>
      </w:r>
      <w:r w:rsidR="005737ED" w:rsidRPr="00EA5CBC">
        <w:rPr>
          <w:rFonts w:ascii="Calibri" w:hAnsi="Calibri"/>
          <w:sz w:val="20"/>
        </w:rPr>
        <w:t xml:space="preserve"> </w:t>
      </w:r>
      <w:r w:rsidRPr="00EA5CBC">
        <w:rPr>
          <w:rFonts w:ascii="Calibri" w:hAnsi="Calibri"/>
          <w:sz w:val="20"/>
        </w:rPr>
        <w:t>zák. č. 360/1992 Sb., tedy v oboru technologická zařízení staveb;</w:t>
      </w:r>
      <w:r w:rsidR="00E53106" w:rsidRPr="00EA5CBC">
        <w:rPr>
          <w:rFonts w:ascii="Calibri" w:hAnsi="Calibri"/>
          <w:sz w:val="20"/>
        </w:rPr>
        <w:t xml:space="preserve">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trakční vedení</w:t>
      </w:r>
    </w:p>
    <w:p w:rsidR="00231E19"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silnoproudou technologii</w:t>
      </w:r>
    </w:p>
    <w:p w:rsidR="005D66FB"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vysokoškolské vzdělání;</w:t>
      </w:r>
      <w:r w:rsidR="00736659" w:rsidRPr="00EA5CBC">
        <w:rPr>
          <w:rFonts w:ascii="Calibri" w:hAnsi="Calibri"/>
          <w:sz w:val="20"/>
        </w:rPr>
        <w:t xml:space="preserve"> </w:t>
      </w:r>
      <w:r w:rsidRPr="00EA5CBC">
        <w:rPr>
          <w:rFonts w:ascii="Calibri" w:hAnsi="Calibri"/>
          <w:sz w:val="20"/>
        </w:rPr>
        <w:t xml:space="preserve"> nejméně </w:t>
      </w:r>
      <w:r w:rsidR="005D66FB" w:rsidRPr="00EA5CBC">
        <w:rPr>
          <w:rFonts w:ascii="Calibri" w:hAnsi="Calibri"/>
          <w:sz w:val="20"/>
        </w:rPr>
        <w:t>5</w:t>
      </w:r>
      <w:r w:rsidRPr="00EA5CBC">
        <w:rPr>
          <w:rFonts w:ascii="Calibri" w:hAnsi="Calibri"/>
          <w:sz w:val="20"/>
        </w:rPr>
        <w:t xml:space="preserve"> let praxe ve svém oboru v projektování obdobných zakázek; autorizace v rozsahu dle ust. § 5 odst. 3 písm. e) zák. č. 360/1992 Sb., tedy v oboru technologická zařízení staveb; </w:t>
      </w:r>
    </w:p>
    <w:p w:rsidR="00162648" w:rsidRPr="00EA5CBC" w:rsidRDefault="00162648" w:rsidP="00162648">
      <w:pPr>
        <w:numPr>
          <w:ilvl w:val="0"/>
          <w:numId w:val="16"/>
        </w:numPr>
        <w:spacing w:before="60"/>
        <w:ind w:left="1843" w:hanging="425"/>
        <w:jc w:val="both"/>
        <w:rPr>
          <w:rFonts w:ascii="Calibri" w:hAnsi="Calibri"/>
          <w:b/>
          <w:sz w:val="20"/>
        </w:rPr>
      </w:pPr>
      <w:r w:rsidRPr="00EA5CBC">
        <w:rPr>
          <w:rFonts w:ascii="Calibri" w:hAnsi="Calibri"/>
          <w:b/>
          <w:sz w:val="20"/>
        </w:rPr>
        <w:t>specialista na elektrotechnická zařízení</w:t>
      </w:r>
    </w:p>
    <w:p w:rsidR="00162648" w:rsidRPr="00EA5CBC" w:rsidRDefault="00162648" w:rsidP="00162648">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03543B">
        <w:rPr>
          <w:rFonts w:ascii="Calibri" w:hAnsi="Calibri" w:cs="Calibri"/>
          <w:bCs/>
          <w:sz w:val="20"/>
          <w:szCs w:val="20"/>
        </w:rPr>
        <w:t xml:space="preserve">ve svém oboru </w:t>
      </w:r>
      <w:r w:rsidRPr="00EA5CBC">
        <w:rPr>
          <w:rFonts w:ascii="Calibri" w:hAnsi="Calibri"/>
          <w:sz w:val="20"/>
        </w:rPr>
        <w:t xml:space="preserve">v projektování </w:t>
      </w:r>
      <w:r w:rsidRPr="0003543B">
        <w:rPr>
          <w:rFonts w:ascii="Calibri" w:hAnsi="Calibri" w:cs="Calibri"/>
          <w:bCs/>
          <w:sz w:val="20"/>
          <w:szCs w:val="20"/>
        </w:rPr>
        <w:t>obdobných zakázek</w:t>
      </w:r>
      <w:r w:rsidRPr="00EA5CBC">
        <w:rPr>
          <w:rFonts w:ascii="Calibri" w:hAnsi="Calibri"/>
          <w:sz w:val="20"/>
        </w:rPr>
        <w:t>; autorizace v rozsahu dle ust. § 5 odst. 3 písm. f) zák. č. 360/1992 Sb., tedy v oboru technika prostředí staveb;</w:t>
      </w:r>
    </w:p>
    <w:p w:rsidR="00B574F0" w:rsidRPr="00EA5CBC" w:rsidRDefault="00B574F0" w:rsidP="00F24A21">
      <w:pPr>
        <w:numPr>
          <w:ilvl w:val="0"/>
          <w:numId w:val="16"/>
        </w:numPr>
        <w:spacing w:before="60"/>
        <w:ind w:left="1843" w:hanging="425"/>
        <w:jc w:val="both"/>
        <w:rPr>
          <w:rFonts w:ascii="Calibri" w:hAnsi="Calibri"/>
          <w:sz w:val="20"/>
        </w:rPr>
      </w:pPr>
      <w:r w:rsidRPr="00EA5CBC">
        <w:rPr>
          <w:rFonts w:ascii="Calibri" w:hAnsi="Calibri"/>
          <w:b/>
          <w:sz w:val="20"/>
        </w:rPr>
        <w:t>specialista na životní prostředí</w:t>
      </w:r>
    </w:p>
    <w:p w:rsidR="001E0280" w:rsidRPr="00EA5CBC" w:rsidRDefault="00B574F0"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w:t>
      </w:r>
      <w:r w:rsidRPr="0003543B">
        <w:rPr>
          <w:rFonts w:ascii="Calibri" w:hAnsi="Calibri" w:cs="Calibri"/>
          <w:sz w:val="20"/>
          <w:szCs w:val="20"/>
        </w:rPr>
        <w:t xml:space="preserve">ve svém oboru </w:t>
      </w:r>
      <w:r w:rsidRPr="00EA5CBC">
        <w:rPr>
          <w:rFonts w:ascii="Calibri" w:hAnsi="Calibri"/>
          <w:sz w:val="20"/>
        </w:rPr>
        <w:t xml:space="preserve">v projektování </w:t>
      </w:r>
      <w:r w:rsidRPr="0003543B">
        <w:rPr>
          <w:rFonts w:ascii="Calibri" w:hAnsi="Calibri" w:cs="Calibri"/>
          <w:sz w:val="20"/>
          <w:szCs w:val="20"/>
        </w:rPr>
        <w:t>obdobných zakázek</w:t>
      </w:r>
      <w:r w:rsidRPr="00EA5CBC">
        <w:rPr>
          <w:rFonts w:ascii="Calibri" w:hAnsi="Calibri"/>
          <w:sz w:val="20"/>
        </w:rPr>
        <w:t xml:space="preserve">; </w:t>
      </w:r>
      <w:r w:rsidR="001E0280" w:rsidRPr="00EA5CBC">
        <w:rPr>
          <w:rFonts w:ascii="Calibri" w:hAnsi="Calibri"/>
          <w:sz w:val="20"/>
        </w:rPr>
        <w:t>autorizace ke zpracování dokumentace a posudku dle § 19 zák. č. 100/2001 Sb., o posuzování vlivů na životní prostředí, ve znění pozdějších předpisů;</w:t>
      </w:r>
    </w:p>
    <w:p w:rsidR="003F22CA" w:rsidRPr="00EA5CBC" w:rsidRDefault="00787B71" w:rsidP="00F24A21">
      <w:pPr>
        <w:numPr>
          <w:ilvl w:val="0"/>
          <w:numId w:val="16"/>
        </w:numPr>
        <w:spacing w:before="60"/>
        <w:ind w:left="1843" w:hanging="425"/>
        <w:jc w:val="both"/>
        <w:rPr>
          <w:rFonts w:ascii="Calibri" w:hAnsi="Calibri"/>
          <w:b/>
          <w:sz w:val="20"/>
        </w:rPr>
      </w:pPr>
      <w:r w:rsidRPr="00EA5CBC">
        <w:rPr>
          <w:rFonts w:ascii="Calibri" w:hAnsi="Calibri"/>
          <w:b/>
          <w:sz w:val="20"/>
        </w:rPr>
        <w:t>úřed</w:t>
      </w:r>
      <w:r w:rsidR="00F823BC" w:rsidRPr="00EA5CBC">
        <w:rPr>
          <w:rFonts w:ascii="Calibri" w:hAnsi="Calibri"/>
          <w:b/>
          <w:sz w:val="20"/>
        </w:rPr>
        <w:t>n</w:t>
      </w:r>
      <w:r w:rsidRPr="00EA5CBC">
        <w:rPr>
          <w:rFonts w:ascii="Calibri" w:hAnsi="Calibri"/>
          <w:b/>
          <w:sz w:val="20"/>
        </w:rPr>
        <w:t>ě oprávněný zeměměřický inženýr</w:t>
      </w:r>
    </w:p>
    <w:p w:rsidR="006C5CE3" w:rsidRPr="00EA5CBC" w:rsidRDefault="008D4DB4" w:rsidP="00F24A21">
      <w:pPr>
        <w:pStyle w:val="Odstavecseseznamem"/>
        <w:numPr>
          <w:ilvl w:val="0"/>
          <w:numId w:val="17"/>
        </w:numPr>
        <w:spacing w:before="60"/>
        <w:ind w:left="1985" w:hanging="567"/>
        <w:jc w:val="both"/>
        <w:rPr>
          <w:rFonts w:ascii="Calibri" w:hAnsi="Calibri"/>
          <w:sz w:val="20"/>
        </w:rPr>
      </w:pPr>
      <w:r w:rsidRPr="00EA5CBC">
        <w:rPr>
          <w:rFonts w:ascii="Calibri" w:hAnsi="Calibri"/>
          <w:sz w:val="20"/>
        </w:rPr>
        <w:t xml:space="preserve">vysokoškolské vzdělání; nejméně 5 let praxe ve svém oboru; </w:t>
      </w:r>
      <w:r w:rsidR="006C5CE3" w:rsidRPr="00EA5CBC">
        <w:rPr>
          <w:rFonts w:ascii="Calibri" w:hAnsi="Calibri"/>
          <w:sz w:val="20"/>
        </w:rPr>
        <w:t xml:space="preserve">úřední oprávnění pro ověřování výsledků zeměměřických činností v rozsahu dle ust. § 13 odst. 1 písm. </w:t>
      </w:r>
      <w:r w:rsidR="002E3DB8" w:rsidRPr="00EA5CBC">
        <w:rPr>
          <w:rFonts w:ascii="Calibri" w:hAnsi="Calibri"/>
          <w:sz w:val="20"/>
        </w:rPr>
        <w:t>a) a c</w:t>
      </w:r>
      <w:r w:rsidR="001C506A" w:rsidRPr="00EA5CBC">
        <w:rPr>
          <w:rFonts w:ascii="Calibri" w:hAnsi="Calibri"/>
          <w:sz w:val="20"/>
        </w:rPr>
        <w:t>)</w:t>
      </w:r>
      <w:r w:rsidR="002E3DB8" w:rsidRPr="00EA5CBC">
        <w:rPr>
          <w:rFonts w:ascii="Calibri" w:hAnsi="Calibri"/>
          <w:sz w:val="20"/>
          <w:lang w:val="en-US"/>
        </w:rPr>
        <w:t xml:space="preserve"> </w:t>
      </w:r>
      <w:r w:rsidR="006C5CE3" w:rsidRPr="00EA5CBC">
        <w:rPr>
          <w:rFonts w:ascii="Calibri" w:hAnsi="Calibri"/>
          <w:sz w:val="20"/>
        </w:rPr>
        <w:t xml:space="preserve">zákona č. 200/1994 Sb., o zeměměřictví a o změně a doplnění některých zákonů souvisejících s jeho zavedením, ve znění pozdějších předpisů; </w:t>
      </w:r>
    </w:p>
    <w:p w:rsidR="002E3DB8" w:rsidRPr="00EA5CBC" w:rsidRDefault="002E3DB8" w:rsidP="00F24A21">
      <w:pPr>
        <w:numPr>
          <w:ilvl w:val="0"/>
          <w:numId w:val="16"/>
        </w:numPr>
        <w:spacing w:before="60"/>
        <w:ind w:left="1843" w:hanging="425"/>
        <w:jc w:val="both"/>
        <w:rPr>
          <w:rFonts w:ascii="Calibri" w:hAnsi="Calibri"/>
          <w:sz w:val="20"/>
        </w:rPr>
      </w:pPr>
      <w:r w:rsidRPr="00EA5CBC">
        <w:rPr>
          <w:rFonts w:ascii="Calibri" w:hAnsi="Calibri"/>
          <w:b/>
          <w:sz w:val="20"/>
        </w:rPr>
        <w:t xml:space="preserve">geotechnik </w:t>
      </w:r>
    </w:p>
    <w:p w:rsidR="002E3DB8" w:rsidRPr="00EA5CBC" w:rsidRDefault="002E3DB8" w:rsidP="00F24A21">
      <w:pPr>
        <w:pStyle w:val="Odstavecseseznamem"/>
        <w:numPr>
          <w:ilvl w:val="0"/>
          <w:numId w:val="17"/>
        </w:numPr>
        <w:spacing w:before="60"/>
        <w:ind w:left="1985" w:hanging="567"/>
        <w:jc w:val="both"/>
        <w:rPr>
          <w:rFonts w:ascii="Calibri" w:hAnsi="Calibri"/>
          <w:b/>
          <w:sz w:val="20"/>
        </w:rPr>
      </w:pPr>
      <w:r w:rsidRPr="00EA5CBC">
        <w:rPr>
          <w:rFonts w:ascii="Calibri" w:hAnsi="Calibri"/>
          <w:sz w:val="20"/>
        </w:rPr>
        <w:t xml:space="preserve">vysokoškolské vzdělání; nejméně 5 let praxe </w:t>
      </w:r>
      <w:r w:rsidRPr="0003543B">
        <w:rPr>
          <w:rFonts w:ascii="Calibri" w:hAnsi="Calibri" w:cs="Calibri"/>
          <w:sz w:val="20"/>
          <w:szCs w:val="20"/>
        </w:rPr>
        <w:t xml:space="preserve">ve svém oboru </w:t>
      </w:r>
      <w:r w:rsidRPr="00EA5CBC">
        <w:rPr>
          <w:rFonts w:ascii="Calibri" w:hAnsi="Calibri"/>
          <w:sz w:val="20"/>
        </w:rPr>
        <w:t xml:space="preserve">v projektování </w:t>
      </w:r>
      <w:r w:rsidRPr="0003543B">
        <w:rPr>
          <w:rFonts w:ascii="Calibri" w:hAnsi="Calibri" w:cs="Calibri"/>
          <w:sz w:val="20"/>
          <w:szCs w:val="20"/>
        </w:rPr>
        <w:t>obdobných zakázek</w:t>
      </w:r>
      <w:r w:rsidRPr="00EA5CBC">
        <w:rPr>
          <w:rFonts w:ascii="Calibri" w:hAnsi="Calibri"/>
          <w:sz w:val="20"/>
        </w:rPr>
        <w:t>; autorizace v rozsahu dle ust. § 5 odst. 3 písm. i) zák. č. 360/1992 Sb., tedy v oboru geotechnika</w:t>
      </w:r>
      <w:r w:rsidR="008D4DB4" w:rsidRPr="00EA5CBC">
        <w:rPr>
          <w:rFonts w:ascii="Calibri" w:hAnsi="Calibri"/>
          <w:sz w:val="20"/>
        </w:rPr>
        <w:t>;</w:t>
      </w:r>
    </w:p>
    <w:p w:rsidR="008D4DB4" w:rsidRPr="00EA5CBC" w:rsidRDefault="008D4DB4" w:rsidP="008D4DB4">
      <w:pPr>
        <w:numPr>
          <w:ilvl w:val="0"/>
          <w:numId w:val="16"/>
        </w:numPr>
        <w:spacing w:before="60"/>
        <w:ind w:left="1843" w:hanging="425"/>
        <w:jc w:val="both"/>
        <w:rPr>
          <w:rFonts w:ascii="Calibri" w:hAnsi="Calibri"/>
          <w:b/>
          <w:sz w:val="20"/>
        </w:rPr>
      </w:pPr>
      <w:r w:rsidRPr="00EA5CBC">
        <w:rPr>
          <w:rFonts w:ascii="Calibri" w:hAnsi="Calibri"/>
          <w:b/>
          <w:sz w:val="20"/>
        </w:rPr>
        <w:t xml:space="preserve">specialista na požární bezpečnost </w:t>
      </w:r>
    </w:p>
    <w:p w:rsidR="008D4DB4" w:rsidRPr="00EA5CBC" w:rsidRDefault="008D4DB4" w:rsidP="008D4DB4">
      <w:pPr>
        <w:pStyle w:val="Odstavecseseznamem"/>
        <w:numPr>
          <w:ilvl w:val="0"/>
          <w:numId w:val="17"/>
        </w:numPr>
        <w:spacing w:before="60"/>
        <w:ind w:left="1985" w:hanging="567"/>
        <w:jc w:val="both"/>
        <w:rPr>
          <w:rFonts w:ascii="Calibri" w:hAnsi="Calibri"/>
          <w:b/>
          <w:sz w:val="20"/>
        </w:rPr>
      </w:pPr>
      <w:r w:rsidRPr="00EA5CBC">
        <w:rPr>
          <w:rFonts w:ascii="Calibri" w:hAnsi="Calibri"/>
          <w:sz w:val="20"/>
        </w:rPr>
        <w:lastRenderedPageBreak/>
        <w:t xml:space="preserve">minimálně středoškolské vzdělání; nejméně 3 roky praxe </w:t>
      </w:r>
      <w:r w:rsidRPr="00AD2D79">
        <w:rPr>
          <w:rFonts w:ascii="Calibri" w:hAnsi="Calibri" w:cs="Calibri"/>
          <w:bCs/>
          <w:sz w:val="20"/>
          <w:szCs w:val="20"/>
        </w:rPr>
        <w:t xml:space="preserve">ve svém oboru </w:t>
      </w:r>
      <w:r w:rsidRPr="00EA5CBC">
        <w:rPr>
          <w:rFonts w:ascii="Calibri" w:hAnsi="Calibri"/>
          <w:sz w:val="20"/>
        </w:rPr>
        <w:t xml:space="preserve">v projektování </w:t>
      </w:r>
      <w:r w:rsidRPr="00AD2D79">
        <w:rPr>
          <w:rFonts w:ascii="Calibri" w:hAnsi="Calibri" w:cs="Calibri"/>
          <w:sz w:val="20"/>
          <w:szCs w:val="20"/>
        </w:rPr>
        <w:t>obdobných zakázek</w:t>
      </w:r>
      <w:r w:rsidRPr="00EA5CBC">
        <w:rPr>
          <w:rFonts w:ascii="Calibri" w:hAnsi="Calibri"/>
          <w:sz w:val="20"/>
        </w:rPr>
        <w:t>; autorizace v rozsahu dle ust. § 5 odst. 3 písm. j) zák. č. 360/1992 Sb., tedy v oboru požární bezpečnost staveb.</w:t>
      </w:r>
    </w:p>
    <w:p w:rsidR="003F22CA" w:rsidRPr="00794E62" w:rsidRDefault="003F22CA" w:rsidP="00A30BE1">
      <w:pPr>
        <w:ind w:left="1414"/>
        <w:jc w:val="both"/>
        <w:rPr>
          <w:rFonts w:ascii="Calibri" w:hAnsi="Calibri" w:cs="Calibri"/>
          <w:sz w:val="20"/>
          <w:szCs w:val="20"/>
        </w:rPr>
      </w:pPr>
    </w:p>
    <w:p w:rsidR="00C5330B" w:rsidRDefault="00C5330B" w:rsidP="00A30BE1">
      <w:pPr>
        <w:ind w:left="1414"/>
        <w:jc w:val="both"/>
        <w:rPr>
          <w:rFonts w:ascii="Calibri" w:hAnsi="Calibri" w:cs="Calibri"/>
          <w:sz w:val="20"/>
          <w:szCs w:val="20"/>
        </w:rPr>
      </w:pPr>
    </w:p>
    <w:p w:rsidR="00C5330B" w:rsidRPr="00422E34" w:rsidRDefault="00C5330B" w:rsidP="00C5330B">
      <w:pPr>
        <w:ind w:left="1414"/>
        <w:jc w:val="both"/>
        <w:rPr>
          <w:rFonts w:ascii="Calibri" w:hAnsi="Calibri" w:cs="Calibri"/>
          <w:sz w:val="20"/>
          <w:szCs w:val="20"/>
        </w:rPr>
      </w:pPr>
      <w:r w:rsidRPr="00140019">
        <w:rPr>
          <w:rFonts w:ascii="Calibri" w:hAnsi="Calibri" w:cs="Calibri"/>
          <w:sz w:val="20"/>
          <w:szCs w:val="20"/>
        </w:rPr>
        <w:t>Obdobnými zakázkami se u příslušných členů personálu, u kterých je požadována praxe v projektování obdobných zakázek, rozumí projekční práce ve stupni přípravná dokumentace (tj. dokumentace pro územní rozhodnutí) nebo projekt stavby (tj. projektová dokumentace pro stavební povolení nebo ve sloučené formě pro stavební povolení a pro provádění stavby) pro stavby železničních drah</w:t>
      </w:r>
      <w:r w:rsidRPr="00140019">
        <w:rPr>
          <w:rFonts w:ascii="Calibri" w:hAnsi="Calibri" w:cs="Calibri"/>
          <w:sz w:val="20"/>
          <w:szCs w:val="20"/>
          <w:lang w:val="en-US"/>
        </w:rPr>
        <w:t xml:space="preserve"> </w:t>
      </w:r>
      <w:r w:rsidRPr="00140019">
        <w:rPr>
          <w:rFonts w:ascii="Calibri" w:hAnsi="Calibri" w:cs="Calibri"/>
          <w:sz w:val="20"/>
          <w:szCs w:val="20"/>
        </w:rPr>
        <w:t xml:space="preserve">ve smyslu § 5 odst. 1 a § 3 odst. 1 zák. č. 266/1994 Sb., o dráhách, ve znění pozdějších předpisů. Seznam vedoucího personálu dodavatele bude předložen ve formě </w:t>
      </w:r>
      <w:r w:rsidRPr="00422E34">
        <w:rPr>
          <w:rFonts w:ascii="Calibri" w:hAnsi="Calibri" w:cs="Calibri"/>
          <w:sz w:val="20"/>
          <w:szCs w:val="20"/>
        </w:rPr>
        <w:t>obsažené v Příloze č. 6 těchto Pokynů a životopis každého člena vedoucího personálu dodavatele bude předložen ve formě obsažené v Příloze č. 7 těchto Pokynů.</w:t>
      </w:r>
    </w:p>
    <w:p w:rsidR="00C5330B" w:rsidRDefault="00C5330B"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w:t>
      </w:r>
      <w:r w:rsidR="0003543B">
        <w:rPr>
          <w:rFonts w:ascii="Calibri" w:hAnsi="Calibri" w:cs="Calibri"/>
          <w:sz w:val="20"/>
          <w:szCs w:val="20"/>
        </w:rPr>
        <w:t>lu dodavatele bude předložen ve </w:t>
      </w:r>
      <w:r w:rsidRPr="00422E34">
        <w:rPr>
          <w:rFonts w:ascii="Calibri" w:hAnsi="Calibri" w:cs="Calibri"/>
          <w:sz w:val="20"/>
          <w:szCs w:val="20"/>
        </w:rPr>
        <w:t xml:space="preserve">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w:t>
      </w:r>
      <w:r w:rsidR="00AD2D79">
        <w:rPr>
          <w:rFonts w:ascii="Calibri" w:hAnsi="Calibri" w:cs="Calibri"/>
          <w:sz w:val="20"/>
          <w:szCs w:val="20"/>
        </w:rPr>
        <w:t>dem pro vyloučení dodavatele ze </w:t>
      </w:r>
      <w:r w:rsidRPr="00422E34">
        <w:rPr>
          <w:rFonts w:ascii="Calibri" w:hAnsi="Calibri" w:cs="Calibri"/>
          <w:sz w:val="20"/>
          <w:szCs w:val="20"/>
        </w:rPr>
        <w:t>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w:t>
      </w:r>
      <w:r w:rsidR="0003543B">
        <w:rPr>
          <w:rFonts w:ascii="Calibri" w:hAnsi="Calibri" w:cs="Calibri"/>
          <w:sz w:val="20"/>
          <w:szCs w:val="20"/>
        </w:rPr>
        <w:t>ázat také předložením výpisu ze </w:t>
      </w:r>
      <w:r w:rsidRPr="00DE0A69">
        <w:rPr>
          <w:rFonts w:ascii="Calibri" w:hAnsi="Calibri" w:cs="Calibri"/>
          <w:sz w:val="20"/>
          <w:szCs w:val="20"/>
        </w:rPr>
        <w:t>seznamu kvalifikovaných dodavatelů v souladu a za podmínek stanovených v § 127 ZVZ nebo předložením certifikátu vydaného v rámci systému certifikov</w:t>
      </w:r>
      <w:r w:rsidR="0003543B">
        <w:rPr>
          <w:rFonts w:ascii="Calibri" w:hAnsi="Calibri" w:cs="Calibri"/>
          <w:sz w:val="20"/>
          <w:szCs w:val="20"/>
        </w:rPr>
        <w:t>aných dodavatelů v souladu a za </w:t>
      </w:r>
      <w:r w:rsidRPr="00DE0A69">
        <w:rPr>
          <w:rFonts w:ascii="Calibri" w:hAnsi="Calibri" w:cs="Calibri"/>
          <w:sz w:val="20"/>
          <w:szCs w:val="20"/>
        </w:rPr>
        <w:t>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03543B">
        <w:rPr>
          <w:rFonts w:ascii="Calibri" w:hAnsi="Calibri" w:cs="Calibri"/>
          <w:sz w:val="20"/>
          <w:szCs w:val="20"/>
        </w:rPr>
        <w:t>ch úředně ověřeného překladu do </w:t>
      </w:r>
      <w:r w:rsidRPr="003904E2">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Výpis z evidence Rejstříku trestů v ČR vydává Rejstřík trestů. Potvrzení pro daňové nedoplatky zahraničních dodavatelů v ČR vydává Finanční úřad pro Prahu 1 a potvrzení pro nedoplatky zahraničních dodavatelů v ČR na pojistném a na penále na soci</w:t>
      </w:r>
      <w:r w:rsidR="0003543B">
        <w:rPr>
          <w:rFonts w:ascii="Calibri" w:hAnsi="Calibri" w:cs="Calibri"/>
          <w:sz w:val="20"/>
          <w:szCs w:val="20"/>
        </w:rPr>
        <w:t>ální zabezpečení a příspěvku na </w:t>
      </w:r>
      <w:r w:rsidRPr="00875861">
        <w:rPr>
          <w:rFonts w:ascii="Calibri" w:hAnsi="Calibri" w:cs="Calibri"/>
          <w:sz w:val="20"/>
          <w:szCs w:val="20"/>
        </w:rPr>
        <w:t xml:space="preserve">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 xml:space="preserve">Prokazování kvalifikace </w:t>
      </w:r>
      <w:r w:rsidR="00644FFE">
        <w:rPr>
          <w:rFonts w:ascii="Calibri" w:hAnsi="Calibri" w:cs="Calibri"/>
          <w:sz w:val="20"/>
          <w:szCs w:val="20"/>
        </w:rPr>
        <w:t xml:space="preserve">– odborné způsobilosti </w:t>
      </w:r>
      <w:r w:rsidRPr="00D25383">
        <w:rPr>
          <w:rFonts w:ascii="Calibri" w:hAnsi="Calibri" w:cs="Calibri"/>
          <w:sz w:val="20"/>
          <w:szCs w:val="20"/>
        </w:rPr>
        <w:t>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lastRenderedPageBreak/>
        <w:t xml:space="preserve">informace k doložení autorizace v rozsahu dle § 5 odst. 3 zákona č. 360/1992 Sb., </w:t>
      </w:r>
      <w:r w:rsidR="0003543B">
        <w:rPr>
          <w:rFonts w:ascii="Calibri" w:hAnsi="Calibri" w:cs="Calibri"/>
          <w:sz w:val="20"/>
          <w:szCs w:val="20"/>
        </w:rPr>
        <w:t>o </w:t>
      </w:r>
      <w:r w:rsidR="00684B77" w:rsidRPr="00AD0681">
        <w:rPr>
          <w:rFonts w:ascii="Calibri" w:hAnsi="Calibri" w:cs="Calibri"/>
          <w:sz w:val="20"/>
          <w:szCs w:val="20"/>
        </w:rPr>
        <w:t>výkonu povolání autorizovaných architektů a o výkonu povolání autorizovaných inženýrů a techniků činných ve výstavbě</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w:t>
      </w:r>
      <w:r w:rsidR="0003543B">
        <w:rPr>
          <w:rFonts w:ascii="Calibri" w:hAnsi="Calibri" w:cs="Calibri"/>
          <w:sz w:val="20"/>
          <w:szCs w:val="20"/>
        </w:rPr>
        <w:t>né činnosti ve výstavbě mohou v </w:t>
      </w:r>
      <w:r w:rsidRPr="00D25383">
        <w:rPr>
          <w:rFonts w:ascii="Calibri" w:hAnsi="Calibri" w:cs="Calibri"/>
          <w:sz w:val="20"/>
          <w:szCs w:val="20"/>
        </w:rPr>
        <w:t xml:space="preserve">České republice vykonávat zahraniční osoby, které </w:t>
      </w:r>
      <w:r w:rsidR="0003543B">
        <w:rPr>
          <w:rFonts w:ascii="Calibri" w:hAnsi="Calibri" w:cs="Calibri"/>
          <w:sz w:val="20"/>
          <w:szCs w:val="20"/>
        </w:rPr>
        <w:t>získaly potřebnou kvalifikaci k </w:t>
      </w:r>
      <w:r w:rsidRPr="00D25383">
        <w:rPr>
          <w:rFonts w:ascii="Calibri" w:hAnsi="Calibri" w:cs="Calibri"/>
          <w:sz w:val="20"/>
          <w:szCs w:val="20"/>
        </w:rPr>
        <w:t>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w:t>
      </w:r>
      <w:r w:rsidR="0003543B">
        <w:rPr>
          <w:rFonts w:ascii="Calibri" w:hAnsi="Calibri" w:cs="Calibri"/>
          <w:sz w:val="20"/>
          <w:szCs w:val="20"/>
        </w:rPr>
        <w:t>ční složku. Hostující osobou se </w:t>
      </w:r>
      <w:r w:rsidRPr="00D25383">
        <w:rPr>
          <w:rFonts w:ascii="Calibri" w:hAnsi="Calibri" w:cs="Calibri"/>
          <w:sz w:val="20"/>
          <w:szCs w:val="20"/>
        </w:rPr>
        <w:t>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w:t>
      </w:r>
      <w:r w:rsidR="0003543B">
        <w:rPr>
          <w:rFonts w:ascii="Calibri" w:hAnsi="Calibri" w:cs="Calibri"/>
          <w:sz w:val="20"/>
          <w:szCs w:val="20"/>
        </w:rPr>
        <w:t>dě uznání odborné kvalifikace a </w:t>
      </w:r>
      <w:r w:rsidRPr="00D25383">
        <w:rPr>
          <w:rFonts w:ascii="Calibri" w:hAnsi="Calibri" w:cs="Calibri"/>
          <w:sz w:val="20"/>
          <w:szCs w:val="20"/>
        </w:rPr>
        <w:t>jiné způsobilosti osoby usazené nebo v případě splnění</w:t>
      </w:r>
      <w:r w:rsidR="0003543B">
        <w:rPr>
          <w:rFonts w:ascii="Calibri" w:hAnsi="Calibri" w:cs="Calibri"/>
          <w:sz w:val="20"/>
          <w:szCs w:val="20"/>
        </w:rPr>
        <w:t xml:space="preserve"> požadavků podle zákona o </w:t>
      </w:r>
      <w:r w:rsidRPr="00D25383">
        <w:rPr>
          <w:rFonts w:ascii="Calibri" w:hAnsi="Calibri" w:cs="Calibri"/>
          <w:sz w:val="20"/>
          <w:szCs w:val="20"/>
        </w:rPr>
        <w:t>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E14FFA">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E14FFA">
        <w:rPr>
          <w:rFonts w:ascii="Calibri" w:hAnsi="Calibri" w:cs="Calibri"/>
          <w:sz w:val="20"/>
          <w:szCs w:val="20"/>
        </w:rPr>
        <w:t>o zeměměřic</w:t>
      </w:r>
      <w:r w:rsidR="0003543B">
        <w:rPr>
          <w:rFonts w:ascii="Calibri" w:hAnsi="Calibri" w:cs="Calibri"/>
          <w:sz w:val="20"/>
          <w:szCs w:val="20"/>
        </w:rPr>
        <w:t>tví a o změně a </w:t>
      </w:r>
      <w:r w:rsidR="00684B77" w:rsidRPr="00AD0681">
        <w:rPr>
          <w:rFonts w:ascii="Calibri" w:hAnsi="Calibri" w:cs="Calibri"/>
          <w:sz w:val="20"/>
          <w:szCs w:val="20"/>
        </w:rPr>
        <w:t>doplnění některých zákonů souvisejících s jeho zavedením</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sidR="0003543B">
        <w:rPr>
          <w:rFonts w:ascii="Calibri" w:hAnsi="Calibri" w:cs="Calibri"/>
          <w:sz w:val="20"/>
          <w:szCs w:val="20"/>
        </w:rPr>
        <w:t>ci a bezúhonnost podle zákona o </w:t>
      </w:r>
      <w:r w:rsidRPr="00D25383">
        <w:rPr>
          <w:rFonts w:ascii="Calibri" w:hAnsi="Calibri" w:cs="Calibri"/>
          <w:sz w:val="20"/>
          <w:szCs w:val="20"/>
        </w:rPr>
        <w:t>uznávání odborné kvalifikace (zák. č. 18/2004 Sb., ve znění pozdějších předpisů).</w:t>
      </w:r>
    </w:p>
    <w:p w:rsidR="009A46EC" w:rsidRPr="00794E62" w:rsidRDefault="00D71F57" w:rsidP="009A46EC">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w:t>
      </w:r>
      <w:r w:rsidR="0003543B">
        <w:rPr>
          <w:rFonts w:ascii="Calibri" w:hAnsi="Calibri" w:cs="Calibri"/>
          <w:sz w:val="20"/>
          <w:szCs w:val="20"/>
        </w:rPr>
        <w:t>tace a posudku dle § 19 zák. č. </w:t>
      </w:r>
      <w:r w:rsidRPr="001E0280">
        <w:rPr>
          <w:rFonts w:ascii="Calibri" w:hAnsi="Calibri" w:cs="Calibri"/>
          <w:sz w:val="20"/>
          <w:szCs w:val="20"/>
        </w:rPr>
        <w:t>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w:t>
      </w:r>
      <w:r w:rsidR="009A46EC" w:rsidRPr="001E0280">
        <w:rPr>
          <w:rFonts w:ascii="Calibri" w:hAnsi="Calibri" w:cs="Calibri"/>
          <w:sz w:val="20"/>
          <w:szCs w:val="20"/>
        </w:rPr>
        <w:t>o posuzování vlivů na životní prostřed</w:t>
      </w:r>
      <w:r w:rsidR="009A46EC">
        <w:rPr>
          <w:rFonts w:ascii="Calibri" w:hAnsi="Calibri" w:cs="Calibri"/>
          <w:sz w:val="20"/>
          <w:szCs w:val="20"/>
        </w:rPr>
        <w:t xml:space="preserve">í, </w:t>
      </w:r>
      <w:r>
        <w:rPr>
          <w:rFonts w:ascii="Calibri" w:hAnsi="Calibri" w:cs="Calibri"/>
          <w:sz w:val="20"/>
          <w:szCs w:val="20"/>
        </w:rPr>
        <w:t xml:space="preserve">ve znění pozdějších předpisů a podle zákona č. 18/2004 Sb., o uznávání odborné kvalifikace, ve </w:t>
      </w:r>
      <w:r w:rsidRPr="00C141BF">
        <w:rPr>
          <w:rFonts w:ascii="Calibri" w:hAnsi="Calibri" w:cs="Calibri"/>
          <w:sz w:val="20"/>
          <w:szCs w:val="20"/>
        </w:rPr>
        <w:t>znění pozdějších předpisů. Uznávacím orgánem je Ministerstvo životního prostředí.</w:t>
      </w:r>
    </w:p>
    <w:p w:rsidR="009A46EC" w:rsidRPr="00794E62" w:rsidRDefault="00AF0235" w:rsidP="009A46EC">
      <w:pPr>
        <w:numPr>
          <w:ilvl w:val="0"/>
          <w:numId w:val="15"/>
        </w:numPr>
        <w:spacing w:before="120"/>
        <w:jc w:val="both"/>
        <w:rPr>
          <w:rFonts w:ascii="Calibri" w:hAnsi="Calibri" w:cs="Calibri"/>
          <w:sz w:val="20"/>
          <w:szCs w:val="20"/>
        </w:rPr>
      </w:pPr>
      <w:r w:rsidRPr="00C141BF">
        <w:rPr>
          <w:rFonts w:ascii="Calibri" w:hAnsi="Calibri" w:cs="Calibri"/>
          <w:sz w:val="20"/>
          <w:szCs w:val="20"/>
        </w:rPr>
        <w:t>Informace k doložení osvědčení o akreditaci nebo osvědčení o autorizaci podle § 32a zákona č. 258/2000 Sb., o ochraně veřejného zdraví a o změně některých souvisejících zákonů, ve znění pozdějších předpisů: osvědčení o autorizaci se nevyžaduje u fyzické osoby, která je usazena v jiném členském státě Evropské unie a na území České republiky hodlá činnost vykonávat dočasně, pokud prokáže, že je státním příslušníkem členského státu Evropské unie, je držitelem oprávnění k výkonu činností podle právních předpisů jiného členského státu Evropské unie, pokud se v tomto státě takové oprávnění vyžaduje, a je bezúhonná.</w:t>
      </w:r>
      <w:r>
        <w:rPr>
          <w:rFonts w:ascii="Calibri" w:hAnsi="Calibri" w:cs="Calibri"/>
          <w:sz w:val="20"/>
          <w:szCs w:val="20"/>
        </w:rPr>
        <w:t xml:space="preserve"> </w:t>
      </w:r>
      <w:r w:rsidRPr="00C141BF">
        <w:rPr>
          <w:rFonts w:ascii="Calibri" w:hAnsi="Calibri" w:cs="Calibri"/>
          <w:sz w:val="20"/>
          <w:szCs w:val="20"/>
        </w:rPr>
        <w:t>Doklady o splnění těchto podmínek je osoba povinna předložit před zahájením činnosti.</w:t>
      </w:r>
    </w:p>
    <w:p w:rsidR="009A46EC" w:rsidRDefault="00AF0235" w:rsidP="009A46EC">
      <w:pPr>
        <w:numPr>
          <w:ilvl w:val="0"/>
          <w:numId w:val="15"/>
        </w:numPr>
        <w:spacing w:before="120"/>
        <w:jc w:val="both"/>
        <w:rPr>
          <w:rFonts w:ascii="Calibri" w:hAnsi="Calibri" w:cs="Calibri"/>
          <w:sz w:val="20"/>
          <w:szCs w:val="20"/>
        </w:rPr>
      </w:pPr>
      <w:r w:rsidRPr="00C141BF">
        <w:rPr>
          <w:rFonts w:ascii="Calibri" w:hAnsi="Calibri" w:cs="Calibri"/>
          <w:sz w:val="20"/>
          <w:szCs w:val="20"/>
        </w:rPr>
        <w:t>Informace k doložení autorizace</w:t>
      </w:r>
      <w:r w:rsidRPr="00C62A20">
        <w:rPr>
          <w:rFonts w:ascii="Calibri" w:hAnsi="Calibri" w:cs="Calibri"/>
          <w:sz w:val="20"/>
          <w:szCs w:val="20"/>
        </w:rPr>
        <w:t xml:space="preserve"> dle § 45i odst. 3) zákona č. 114/1992 Sb., o ochraně přírody a krajiny, ve znění pozdějších předpisů: </w:t>
      </w:r>
      <w:r>
        <w:rPr>
          <w:rFonts w:ascii="Calibri" w:hAnsi="Calibri" w:cs="Calibri"/>
          <w:sz w:val="20"/>
          <w:szCs w:val="20"/>
        </w:rPr>
        <w:t>uvedená činnost je v České republice regulovanou činností a p</w:t>
      </w:r>
      <w:r w:rsidRPr="00C62A20">
        <w:rPr>
          <w:rFonts w:ascii="Calibri" w:hAnsi="Calibri" w:cs="Calibri"/>
          <w:sz w:val="20"/>
          <w:szCs w:val="20"/>
        </w:rPr>
        <w:t xml:space="preserve">ři posuzování odborné kvalifikace státních příslušníků členských států Evropské unie se postupuje podle zákona č. 18/2004 Sb., o uznávání </w:t>
      </w:r>
      <w:r w:rsidRPr="00C62A20">
        <w:rPr>
          <w:rFonts w:ascii="Calibri" w:hAnsi="Calibri" w:cs="Calibri"/>
          <w:sz w:val="20"/>
          <w:szCs w:val="20"/>
        </w:rPr>
        <w:lastRenderedPageBreak/>
        <w:t xml:space="preserve">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w:t>
      </w:r>
      <w:r w:rsidRPr="00C141BF">
        <w:rPr>
          <w:rFonts w:ascii="Calibri" w:hAnsi="Calibri" w:cs="Calibri"/>
          <w:sz w:val="20"/>
          <w:szCs w:val="20"/>
        </w:rPr>
        <w:t>Uznávacím orgánem je Ministerstvo životního prostředí.</w:t>
      </w:r>
    </w:p>
    <w:p w:rsidR="003A0A60" w:rsidRPr="00794E62" w:rsidRDefault="003A0A60" w:rsidP="009A46EC">
      <w:pPr>
        <w:numPr>
          <w:ilvl w:val="0"/>
          <w:numId w:val="15"/>
        </w:numPr>
        <w:spacing w:before="120"/>
        <w:jc w:val="both"/>
        <w:rPr>
          <w:rFonts w:ascii="Calibri" w:hAnsi="Calibri" w:cs="Calibri"/>
          <w:sz w:val="20"/>
          <w:szCs w:val="20"/>
        </w:rPr>
      </w:pPr>
      <w:r w:rsidRPr="008F1031">
        <w:rPr>
          <w:rFonts w:ascii="Calibri" w:hAnsi="Calibri" w:cs="Calibri"/>
          <w:sz w:val="20"/>
          <w:szCs w:val="20"/>
        </w:rPr>
        <w:t>Informace k doložení osvědčení o odborné způsobilo</w:t>
      </w:r>
      <w:r>
        <w:rPr>
          <w:rFonts w:ascii="Calibri" w:hAnsi="Calibri" w:cs="Calibri"/>
          <w:sz w:val="20"/>
          <w:szCs w:val="20"/>
        </w:rPr>
        <w:t>sti podle § 3 odst. 3 zákona č. </w:t>
      </w:r>
      <w:r w:rsidRPr="008F1031">
        <w:rPr>
          <w:rFonts w:ascii="Calibri" w:hAnsi="Calibri" w:cs="Calibri"/>
          <w:sz w:val="20"/>
          <w:szCs w:val="20"/>
        </w:rPr>
        <w:t>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Osvědčení o autorizaci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0003543B">
        <w:rPr>
          <w:rFonts w:ascii="Calibri" w:hAnsi="Calibri" w:cs="Calibri"/>
          <w:sz w:val="20"/>
          <w:szCs w:val="20"/>
        </w:rPr>
        <w:t> </w:t>
      </w:r>
      <w:r w:rsidRPr="002F4BD5">
        <w:rPr>
          <w:rFonts w:ascii="Calibri" w:hAnsi="Calibri" w:cs="Calibri"/>
          <w:sz w:val="20"/>
          <w:szCs w:val="20"/>
        </w:rPr>
        <w:t xml:space="preserve">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w:t>
      </w:r>
      <w:r w:rsidR="0003543B">
        <w:rPr>
          <w:rFonts w:ascii="Calibri" w:hAnsi="Calibri" w:cs="Calibri"/>
          <w:sz w:val="20"/>
          <w:szCs w:val="20"/>
        </w:rPr>
        <w:t>vyplývá závazek subdodavatele k </w:t>
      </w:r>
      <w:r w:rsidRPr="00DE0A69">
        <w:rPr>
          <w:rFonts w:ascii="Calibri" w:hAnsi="Calibri" w:cs="Calibri"/>
          <w:sz w:val="20"/>
          <w:szCs w:val="20"/>
        </w:rPr>
        <w:t xml:space="preserve">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w:t>
      </w:r>
      <w:r w:rsidRPr="00DE0A69">
        <w:rPr>
          <w:rFonts w:ascii="Calibri" w:hAnsi="Calibri" w:cs="Calibri"/>
          <w:sz w:val="20"/>
          <w:szCs w:val="20"/>
        </w:rPr>
        <w:lastRenderedPageBreak/>
        <w:t xml:space="preserve">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r w:rsidR="00500EC4" w:rsidRPr="00500EC4">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 Pokynů.</w:t>
      </w:r>
    </w:p>
    <w:p w:rsidR="00A875CA" w:rsidRPr="00DE0A69" w:rsidRDefault="00A875CA"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441762671"/>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4D3B53" w:rsidRDefault="004D3B53" w:rsidP="004D3B53">
      <w:pPr>
        <w:pStyle w:val="Odstavecseseznamem"/>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w:t>
      </w:r>
      <w:r w:rsidR="0003543B">
        <w:rPr>
          <w:rFonts w:ascii="Calibri" w:hAnsi="Calibri" w:cs="Calibri"/>
          <w:sz w:val="20"/>
          <w:szCs w:val="20"/>
        </w:rPr>
        <w:t>e smyslu ustanovení § </w:t>
      </w:r>
      <w:r w:rsidR="008E4A48" w:rsidRPr="00794E62">
        <w:rPr>
          <w:rFonts w:ascii="Calibri" w:hAnsi="Calibri" w:cs="Calibri"/>
          <w:sz w:val="20"/>
          <w:szCs w:val="20"/>
        </w:rPr>
        <w:t xml:space="preserve">2716 a násl. zákona č. 89/2012 Sb., </w:t>
      </w:r>
      <w:r w:rsidR="00684B77">
        <w:rPr>
          <w:rFonts w:ascii="Calibri" w:hAnsi="Calibri" w:cs="Calibri"/>
          <w:sz w:val="20"/>
          <w:szCs w:val="20"/>
        </w:rPr>
        <w:t xml:space="preserve">občanský zákoník, </w:t>
      </w:r>
      <w:r w:rsidR="0003543B">
        <w:rPr>
          <w:rFonts w:ascii="Calibri" w:hAnsi="Calibri" w:cs="Calibri"/>
          <w:sz w:val="20"/>
          <w:szCs w:val="20"/>
        </w:rPr>
        <w:t>případně jako jiné sdružení či </w:t>
      </w:r>
      <w:r w:rsidR="008E4A48" w:rsidRPr="00794E62">
        <w:rPr>
          <w:rFonts w:ascii="Calibri" w:hAnsi="Calibri" w:cs="Calibri"/>
          <w:sz w:val="20"/>
          <w:szCs w:val="20"/>
        </w:rPr>
        <w:t>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8"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lastRenderedPageBreak/>
        <w:t>Základní kvalifikační předpoklady upravené v § 53 odst.</w:t>
      </w:r>
      <w:r w:rsidR="0003543B">
        <w:rPr>
          <w:rFonts w:ascii="Calibri" w:hAnsi="Calibri" w:cs="Calibri"/>
          <w:sz w:val="20"/>
          <w:szCs w:val="20"/>
        </w:rPr>
        <w:t xml:space="preserve"> </w:t>
      </w:r>
      <w:r w:rsidRPr="00794E62">
        <w:rPr>
          <w:rFonts w:ascii="Calibri" w:hAnsi="Calibri" w:cs="Calibri"/>
          <w:sz w:val="20"/>
          <w:szCs w:val="20"/>
        </w:rPr>
        <w:t xml:space="preserve">1 ZVZ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9" w:name="_Ref310353058"/>
      <w:r w:rsidRPr="00794E62">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0E07BF" w:rsidRPr="00C5330B" w:rsidRDefault="000E07BF" w:rsidP="000E07BF">
      <w:pPr>
        <w:ind w:left="1843"/>
        <w:jc w:val="both"/>
        <w:rPr>
          <w:rFonts w:ascii="Calibri" w:hAnsi="Calibri"/>
          <w:sz w:val="20"/>
        </w:rPr>
      </w:pPr>
      <w:r w:rsidRPr="008B771A">
        <w:rPr>
          <w:rFonts w:ascii="Calibri" w:hAnsi="Calibri" w:cs="Calibri"/>
          <w:sz w:val="20"/>
          <w:szCs w:val="20"/>
        </w:rPr>
        <w:t>Zadavatel si dle § 44 odst. 6 ZVZ vyhrazuje požadavek, že následující části plnění předmětu veřejné zakázky nesmí být plněny subdodavatelem:</w:t>
      </w:r>
      <w:r w:rsidR="009005C3">
        <w:rPr>
          <w:rFonts w:ascii="Calibri" w:hAnsi="Calibri" w:cs="Calibri"/>
          <w:sz w:val="20"/>
          <w:szCs w:val="20"/>
        </w:rPr>
        <w:t xml:space="preserve"> </w:t>
      </w:r>
      <w:r w:rsidR="00C72C60" w:rsidRPr="00C5330B">
        <w:rPr>
          <w:rFonts w:ascii="Calibri" w:hAnsi="Calibri" w:cs="Calibri"/>
          <w:sz w:val="20"/>
          <w:szCs w:val="20"/>
        </w:rPr>
        <w:t>stavební objekty</w:t>
      </w:r>
      <w:r w:rsidR="009005C3" w:rsidRPr="00C5330B">
        <w:rPr>
          <w:rFonts w:ascii="Calibri" w:hAnsi="Calibri" w:cs="Calibri"/>
          <w:sz w:val="20"/>
          <w:szCs w:val="20"/>
        </w:rPr>
        <w:t xml:space="preserve"> železniční</w:t>
      </w:r>
      <w:r w:rsidR="00C72C60" w:rsidRPr="00C5330B">
        <w:rPr>
          <w:rFonts w:ascii="Calibri" w:hAnsi="Calibri" w:cs="Calibri"/>
          <w:sz w:val="20"/>
          <w:szCs w:val="20"/>
        </w:rPr>
        <w:t>ho</w:t>
      </w:r>
      <w:r w:rsidR="009005C3" w:rsidRPr="00C5330B">
        <w:rPr>
          <w:rFonts w:ascii="Calibri" w:hAnsi="Calibri" w:cs="Calibri"/>
          <w:sz w:val="20"/>
          <w:szCs w:val="20"/>
        </w:rPr>
        <w:t xml:space="preserve"> svršk</w:t>
      </w:r>
      <w:r w:rsidR="007F7484" w:rsidRPr="00C5330B">
        <w:rPr>
          <w:rFonts w:ascii="Calibri" w:hAnsi="Calibri" w:cs="Calibri"/>
          <w:sz w:val="20"/>
          <w:szCs w:val="20"/>
        </w:rPr>
        <w:t xml:space="preserve">u, </w:t>
      </w:r>
      <w:r w:rsidRPr="00C5330B">
        <w:rPr>
          <w:rFonts w:ascii="Calibri" w:hAnsi="Calibri" w:cs="Calibri"/>
          <w:sz w:val="20"/>
          <w:szCs w:val="20"/>
        </w:rPr>
        <w:t>železniční</w:t>
      </w:r>
      <w:r w:rsidR="007F7484" w:rsidRPr="00C5330B">
        <w:rPr>
          <w:rFonts w:ascii="Calibri" w:hAnsi="Calibri" w:cs="Calibri"/>
          <w:sz w:val="20"/>
          <w:szCs w:val="20"/>
        </w:rPr>
        <w:t>ho</w:t>
      </w:r>
      <w:r w:rsidRPr="00C5330B">
        <w:rPr>
          <w:rFonts w:ascii="Calibri" w:hAnsi="Calibri" w:cs="Calibri"/>
          <w:sz w:val="20"/>
          <w:szCs w:val="20"/>
        </w:rPr>
        <w:t xml:space="preserve"> spodk</w:t>
      </w:r>
      <w:r w:rsidR="007F7484" w:rsidRPr="00C5330B">
        <w:rPr>
          <w:rFonts w:ascii="Calibri" w:hAnsi="Calibri" w:cs="Calibri"/>
          <w:sz w:val="20"/>
          <w:szCs w:val="20"/>
        </w:rPr>
        <w:t xml:space="preserve">u a </w:t>
      </w:r>
      <w:r w:rsidR="00500EC4" w:rsidRPr="00C5330B">
        <w:rPr>
          <w:rFonts w:ascii="Calibri" w:hAnsi="Calibri" w:cs="Calibri"/>
          <w:sz w:val="20"/>
          <w:szCs w:val="20"/>
        </w:rPr>
        <w:t>trakční</w:t>
      </w:r>
      <w:r w:rsidR="007F7484" w:rsidRPr="00C5330B">
        <w:rPr>
          <w:rFonts w:ascii="Calibri" w:hAnsi="Calibri" w:cs="Calibri"/>
          <w:sz w:val="20"/>
          <w:szCs w:val="20"/>
        </w:rPr>
        <w:t>ho</w:t>
      </w:r>
      <w:r w:rsidR="00500EC4" w:rsidRPr="00C5330B">
        <w:rPr>
          <w:rFonts w:ascii="Calibri" w:hAnsi="Calibri" w:cs="Calibri"/>
          <w:sz w:val="20"/>
          <w:szCs w:val="20"/>
        </w:rPr>
        <w:t xml:space="preserve"> vedení</w:t>
      </w:r>
      <w:r w:rsidR="007F7484" w:rsidRPr="00C5330B">
        <w:rPr>
          <w:rFonts w:ascii="Calibri" w:hAnsi="Calibri" w:cs="Calibri"/>
          <w:sz w:val="20"/>
          <w:szCs w:val="20"/>
        </w:rPr>
        <w:t>.</w:t>
      </w:r>
    </w:p>
    <w:p w:rsidR="007F7484" w:rsidRDefault="007F7484" w:rsidP="000E07BF">
      <w:pPr>
        <w:ind w:left="1843"/>
        <w:jc w:val="both"/>
        <w:rPr>
          <w:rFonts w:ascii="Calibri" w:hAnsi="Calibri" w:cs="Calibri"/>
          <w:color w:val="FF0000"/>
          <w:sz w:val="20"/>
          <w:szCs w:val="20"/>
        </w:rPr>
      </w:pPr>
    </w:p>
    <w:p w:rsidR="00353F9E" w:rsidRPr="00C5330B" w:rsidRDefault="00353F9E" w:rsidP="000E07BF">
      <w:pPr>
        <w:ind w:left="1843"/>
        <w:jc w:val="both"/>
        <w:rPr>
          <w:rFonts w:ascii="Calibri" w:hAnsi="Calibri" w:cs="Calibri"/>
          <w:sz w:val="20"/>
          <w:szCs w:val="20"/>
        </w:rPr>
      </w:pPr>
      <w:r w:rsidRPr="00C5330B">
        <w:rPr>
          <w:rFonts w:ascii="Calibri" w:hAnsi="Calibri" w:cs="Calibri"/>
          <w:sz w:val="20"/>
          <w:szCs w:val="20"/>
        </w:rPr>
        <w:t>Zadavatel dále upozorňuje na subdodavatelské omezení</w:t>
      </w:r>
      <w:r w:rsidR="00014F14" w:rsidRPr="00C5330B">
        <w:rPr>
          <w:rFonts w:ascii="Calibri" w:hAnsi="Calibri" w:cs="Calibri"/>
          <w:sz w:val="20"/>
          <w:szCs w:val="20"/>
        </w:rPr>
        <w:t xml:space="preserve"> </w:t>
      </w:r>
      <w:r w:rsidRPr="00C5330B">
        <w:rPr>
          <w:rFonts w:ascii="Calibri" w:hAnsi="Calibri" w:cs="Calibri"/>
          <w:sz w:val="20"/>
          <w:szCs w:val="20"/>
        </w:rPr>
        <w:t xml:space="preserve">týkající se prokázání </w:t>
      </w:r>
      <w:r w:rsidR="00014F14" w:rsidRPr="00C5330B">
        <w:rPr>
          <w:rFonts w:ascii="Calibri" w:hAnsi="Calibri" w:cs="Calibri"/>
          <w:sz w:val="20"/>
          <w:szCs w:val="20"/>
        </w:rPr>
        <w:t>provedení projektových prací, za které byl dodavatel odpovědný v čl. 9.7 těchto Pokynů.</w:t>
      </w:r>
    </w:p>
    <w:p w:rsidR="00B574F0" w:rsidRPr="006D3D5E"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EF6CD4" w:rsidRDefault="00B574F0" w:rsidP="0021681D">
      <w:pPr>
        <w:numPr>
          <w:ilvl w:val="0"/>
          <w:numId w:val="22"/>
        </w:numPr>
        <w:ind w:left="2268" w:hanging="425"/>
        <w:jc w:val="both"/>
        <w:rPr>
          <w:rFonts w:ascii="Calibri" w:hAnsi="Calibri" w:cs="Calibri"/>
          <w:sz w:val="20"/>
          <w:szCs w:val="20"/>
        </w:rPr>
      </w:pPr>
      <w:r w:rsidRPr="00EF6CD4">
        <w:rPr>
          <w:rFonts w:ascii="Calibri" w:hAnsi="Calibri" w:cs="Calibri"/>
          <w:sz w:val="20"/>
          <w:szCs w:val="20"/>
        </w:rPr>
        <w:t xml:space="preserve">do těla závazného vzoru smlouvy </w:t>
      </w:r>
      <w:r w:rsidR="00233CB7" w:rsidRPr="00EF6CD4">
        <w:rPr>
          <w:rFonts w:ascii="Calibri" w:hAnsi="Calibri" w:cs="Calibri"/>
          <w:sz w:val="20"/>
          <w:szCs w:val="20"/>
        </w:rPr>
        <w:t xml:space="preserve">čl. 3.3 </w:t>
      </w:r>
      <w:r w:rsidR="00686D0B" w:rsidRPr="00EF6CD4">
        <w:rPr>
          <w:rFonts w:ascii="Calibri" w:hAnsi="Calibri" w:cs="Calibri"/>
          <w:sz w:val="20"/>
          <w:szCs w:val="20"/>
        </w:rPr>
        <w:t>C</w:t>
      </w:r>
      <w:r w:rsidRPr="00EF6CD4">
        <w:rPr>
          <w:rFonts w:ascii="Calibri" w:hAnsi="Calibri" w:cs="Calibri"/>
          <w:sz w:val="20"/>
          <w:szCs w:val="20"/>
        </w:rPr>
        <w:t>enu</w:t>
      </w:r>
      <w:r w:rsidR="00686D0B" w:rsidRPr="00EF6CD4">
        <w:rPr>
          <w:rFonts w:ascii="Calibri" w:hAnsi="Calibri" w:cs="Calibri"/>
          <w:sz w:val="20"/>
          <w:szCs w:val="20"/>
        </w:rPr>
        <w:t xml:space="preserve"> Díla bez DPH</w:t>
      </w:r>
      <w:r w:rsidR="00233CB7" w:rsidRPr="00EF6CD4">
        <w:rPr>
          <w:rFonts w:ascii="Calibri" w:hAnsi="Calibri" w:cs="Calibri"/>
          <w:sz w:val="20"/>
          <w:szCs w:val="20"/>
        </w:rPr>
        <w:t xml:space="preserve">, </w:t>
      </w: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do Přílohy 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 xml:space="preserve">závazného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CE2BE1" w:rsidRPr="00CE2BE1" w:rsidRDefault="002567AF" w:rsidP="00CE2BE1">
      <w:pPr>
        <w:numPr>
          <w:ilvl w:val="0"/>
          <w:numId w:val="21"/>
        </w:numPr>
        <w:spacing w:before="120"/>
        <w:ind w:left="2410" w:hanging="284"/>
        <w:jc w:val="both"/>
        <w:rPr>
          <w:rFonts w:ascii="Calibri" w:hAnsi="Calibri" w:cs="Calibri"/>
          <w:sz w:val="20"/>
          <w:szCs w:val="20"/>
        </w:rPr>
      </w:pPr>
      <w:r w:rsidRPr="00EF6CD4">
        <w:rPr>
          <w:rFonts w:ascii="Calibri" w:hAnsi="Calibri" w:cs="Arial"/>
          <w:sz w:val="20"/>
          <w:szCs w:val="20"/>
        </w:rPr>
        <w:t>C</w:t>
      </w:r>
      <w:r w:rsidR="0090008E" w:rsidRPr="00EF6CD4">
        <w:rPr>
          <w:rFonts w:ascii="Calibri" w:hAnsi="Calibri" w:cs="Arial"/>
          <w:sz w:val="20"/>
          <w:szCs w:val="20"/>
        </w:rPr>
        <w:t xml:space="preserve">enu za zpracování </w:t>
      </w:r>
      <w:r w:rsidR="00CE2BE1" w:rsidRPr="00CE2BE1">
        <w:rPr>
          <w:rFonts w:ascii="Calibri" w:hAnsi="Calibri" w:cs="Arial"/>
          <w:sz w:val="20"/>
          <w:szCs w:val="20"/>
        </w:rPr>
        <w:t>záměru projektu a přípravné dokumentace</w:t>
      </w:r>
      <w:r w:rsidR="00CE2BE1" w:rsidRPr="00CE2BE1">
        <w:rPr>
          <w:rFonts w:ascii="Calibri" w:hAnsi="Calibri" w:cs="Arial"/>
          <w:b/>
          <w:sz w:val="20"/>
          <w:szCs w:val="20"/>
        </w:rPr>
        <w:t xml:space="preserve"> </w:t>
      </w:r>
      <w:r w:rsidR="005F5EBC">
        <w:rPr>
          <w:rFonts w:ascii="Calibri" w:hAnsi="Calibri" w:cs="Arial"/>
          <w:sz w:val="20"/>
          <w:szCs w:val="20"/>
        </w:rPr>
        <w:t>podle členění na </w:t>
      </w:r>
      <w:r w:rsidR="0090008E" w:rsidRPr="00FA408D">
        <w:rPr>
          <w:rFonts w:ascii="Calibri" w:hAnsi="Calibri" w:cs="Arial"/>
          <w:sz w:val="20"/>
          <w:szCs w:val="20"/>
        </w:rPr>
        <w:t>základní a dodatečné služby</w:t>
      </w:r>
      <w:r w:rsidR="00E6252F" w:rsidRPr="00FA408D">
        <w:rPr>
          <w:rFonts w:ascii="Calibri" w:hAnsi="Calibri" w:cs="Arial"/>
          <w:sz w:val="20"/>
          <w:szCs w:val="20"/>
        </w:rPr>
        <w:t>, dále Cenu Díla</w:t>
      </w:r>
      <w:r w:rsidR="0090008E" w:rsidRPr="00FA408D">
        <w:rPr>
          <w:rFonts w:ascii="Calibri" w:hAnsi="Calibri" w:cs="Arial"/>
          <w:sz w:val="20"/>
          <w:szCs w:val="20"/>
        </w:rPr>
        <w:t xml:space="preserve"> </w:t>
      </w:r>
      <w:r w:rsidR="00CE2BE1">
        <w:rPr>
          <w:rFonts w:ascii="Calibri" w:hAnsi="Calibri" w:cs="Arial"/>
          <w:sz w:val="20"/>
          <w:szCs w:val="20"/>
        </w:rPr>
        <w:t xml:space="preserve">včetně </w:t>
      </w:r>
      <w:r w:rsidR="004C5AE9" w:rsidRPr="00FA408D">
        <w:rPr>
          <w:rFonts w:ascii="Calibri" w:hAnsi="Calibri" w:cs="Calibri"/>
          <w:sz w:val="20"/>
          <w:szCs w:val="20"/>
        </w:rPr>
        <w:t>členění</w:t>
      </w:r>
      <w:r w:rsidR="004C5AE9" w:rsidRPr="00FA408D">
        <w:rPr>
          <w:rFonts w:ascii="Calibri" w:hAnsi="Calibri" w:cs="Arial"/>
          <w:sz w:val="20"/>
          <w:szCs w:val="20"/>
        </w:rPr>
        <w:t xml:space="preserve"> </w:t>
      </w:r>
      <w:r w:rsidR="00E6252F" w:rsidRPr="00FA408D">
        <w:rPr>
          <w:rFonts w:ascii="Calibri" w:hAnsi="Calibri" w:cs="Arial"/>
          <w:sz w:val="20"/>
          <w:szCs w:val="20"/>
        </w:rPr>
        <w:t xml:space="preserve">na </w:t>
      </w:r>
      <w:r w:rsidR="00CE2BE1">
        <w:rPr>
          <w:rFonts w:ascii="Calibri" w:hAnsi="Calibri" w:cs="Arial"/>
          <w:sz w:val="20"/>
          <w:szCs w:val="20"/>
        </w:rPr>
        <w:t>c</w:t>
      </w:r>
      <w:r w:rsidR="004C5AE9" w:rsidRPr="00FA408D">
        <w:rPr>
          <w:rFonts w:ascii="Calibri" w:hAnsi="Calibri" w:cs="Arial"/>
          <w:sz w:val="20"/>
          <w:szCs w:val="20"/>
        </w:rPr>
        <w:t>en</w:t>
      </w:r>
      <w:r w:rsidR="00E6252F" w:rsidRPr="00FA408D">
        <w:rPr>
          <w:rFonts w:ascii="Calibri" w:hAnsi="Calibri" w:cs="Arial"/>
          <w:sz w:val="20"/>
          <w:szCs w:val="20"/>
        </w:rPr>
        <w:t>u</w:t>
      </w:r>
      <w:r w:rsidR="005F5EBC">
        <w:rPr>
          <w:rFonts w:ascii="Calibri" w:hAnsi="Calibri" w:cs="Arial"/>
          <w:sz w:val="20"/>
          <w:szCs w:val="20"/>
        </w:rPr>
        <w:t xml:space="preserve"> za </w:t>
      </w:r>
      <w:r w:rsidR="004C5AE9" w:rsidRPr="00FA408D">
        <w:rPr>
          <w:rFonts w:ascii="Calibri" w:hAnsi="Calibri" w:cs="Arial"/>
          <w:sz w:val="20"/>
          <w:szCs w:val="20"/>
        </w:rPr>
        <w:t xml:space="preserve">zpracování </w:t>
      </w:r>
      <w:r w:rsidR="00CE2BE1">
        <w:rPr>
          <w:rFonts w:ascii="Calibri" w:hAnsi="Calibri" w:cs="Arial"/>
          <w:sz w:val="20"/>
          <w:szCs w:val="20"/>
        </w:rPr>
        <w:t xml:space="preserve">záměru </w:t>
      </w:r>
      <w:r w:rsidR="004C5AE9" w:rsidRPr="00FA408D">
        <w:rPr>
          <w:rFonts w:ascii="Calibri" w:hAnsi="Calibri" w:cs="Arial"/>
          <w:sz w:val="20"/>
          <w:szCs w:val="20"/>
        </w:rPr>
        <w:t xml:space="preserve">projektu </w:t>
      </w:r>
      <w:r w:rsidR="00446565">
        <w:rPr>
          <w:rFonts w:ascii="Calibri" w:hAnsi="Calibri" w:cs="Arial"/>
          <w:sz w:val="20"/>
          <w:szCs w:val="20"/>
        </w:rPr>
        <w:t xml:space="preserve">a </w:t>
      </w:r>
      <w:r w:rsidR="00CE2BE1">
        <w:rPr>
          <w:rFonts w:ascii="Calibri" w:hAnsi="Calibri" w:cs="Arial"/>
          <w:sz w:val="20"/>
          <w:szCs w:val="20"/>
        </w:rPr>
        <w:t xml:space="preserve">přípravné dokumentace </w:t>
      </w:r>
      <w:r w:rsidR="00E6252F" w:rsidRPr="00FA408D">
        <w:rPr>
          <w:rFonts w:ascii="Calibri" w:hAnsi="Calibri" w:cs="Arial"/>
          <w:sz w:val="20"/>
          <w:szCs w:val="20"/>
        </w:rPr>
        <w:t>a Rozpis jednotlivých položek Ceny Díla podle členění na Dílčí etapy</w:t>
      </w:r>
      <w:r w:rsidR="00CE2BE1">
        <w:rPr>
          <w:rFonts w:ascii="Calibri" w:hAnsi="Calibri" w:cs="Arial"/>
          <w:sz w:val="20"/>
          <w:szCs w:val="20"/>
        </w:rPr>
        <w:t xml:space="preserve"> zpracování díla</w:t>
      </w:r>
      <w:r w:rsidR="00E6252F" w:rsidRPr="00FA408D">
        <w:rPr>
          <w:rFonts w:ascii="Calibri" w:hAnsi="Calibri" w:cs="Arial"/>
          <w:sz w:val="20"/>
          <w:szCs w:val="20"/>
        </w:rPr>
        <w:t>, a to</w:t>
      </w:r>
      <w:r w:rsidR="004C5AE9" w:rsidRPr="00FA408D">
        <w:rPr>
          <w:rFonts w:ascii="Calibri" w:hAnsi="Calibri" w:cs="Arial"/>
          <w:sz w:val="20"/>
          <w:szCs w:val="20"/>
        </w:rPr>
        <w:t xml:space="preserve"> dle v této příloze závazného vzoru smlouvy naznačených pravidel.</w:t>
      </w:r>
      <w:r w:rsidR="0009238B" w:rsidRPr="00FA408D">
        <w:rPr>
          <w:rFonts w:ascii="Calibri" w:hAnsi="Calibri" w:cs="Arial"/>
          <w:sz w:val="20"/>
          <w:szCs w:val="20"/>
        </w:rPr>
        <w:t xml:space="preserve"> </w:t>
      </w:r>
      <w:r w:rsidR="001935A1" w:rsidRPr="00FA408D">
        <w:rPr>
          <w:rFonts w:ascii="Calibri" w:hAnsi="Calibri" w:cs="Arial"/>
          <w:sz w:val="20"/>
          <w:szCs w:val="20"/>
        </w:rPr>
        <w:t xml:space="preserve">Zadavatel v této souvislosti a pro vyloučení veškerých pochybností výslovně uvádí, že </w:t>
      </w:r>
      <w:r w:rsidR="00DF4EB9" w:rsidRPr="00FA408D">
        <w:rPr>
          <w:rFonts w:ascii="Calibri" w:hAnsi="Calibri" w:cs="Arial"/>
          <w:sz w:val="20"/>
          <w:szCs w:val="20"/>
        </w:rPr>
        <w:t>C</w:t>
      </w:r>
      <w:r w:rsidR="001935A1" w:rsidRPr="00FA408D">
        <w:rPr>
          <w:rFonts w:ascii="Calibri" w:hAnsi="Calibri" w:cs="Arial"/>
          <w:sz w:val="20"/>
          <w:szCs w:val="20"/>
        </w:rPr>
        <w:t xml:space="preserve">ena </w:t>
      </w:r>
      <w:r w:rsidR="00DF4EB9" w:rsidRPr="00FA408D">
        <w:rPr>
          <w:rFonts w:ascii="Calibri" w:hAnsi="Calibri" w:cs="Arial"/>
          <w:sz w:val="20"/>
          <w:szCs w:val="20"/>
        </w:rPr>
        <w:t xml:space="preserve">Díla </w:t>
      </w:r>
      <w:r w:rsidR="001935A1" w:rsidRPr="00FA408D">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FA408D">
        <w:rPr>
          <w:rFonts w:ascii="Calibri" w:hAnsi="Calibri" w:cs="Arial"/>
          <w:sz w:val="20"/>
          <w:szCs w:val="20"/>
        </w:rPr>
        <w:t>C</w:t>
      </w:r>
      <w:r w:rsidR="001935A1" w:rsidRPr="00FA408D">
        <w:rPr>
          <w:rFonts w:ascii="Calibri" w:hAnsi="Calibri" w:cs="Arial"/>
          <w:sz w:val="20"/>
          <w:szCs w:val="20"/>
        </w:rPr>
        <w:t xml:space="preserve">eny </w:t>
      </w:r>
      <w:r w:rsidR="00DF4EB9" w:rsidRPr="00FA408D">
        <w:rPr>
          <w:rFonts w:ascii="Calibri" w:hAnsi="Calibri" w:cs="Arial"/>
          <w:sz w:val="20"/>
          <w:szCs w:val="20"/>
        </w:rPr>
        <w:t xml:space="preserve">Díla </w:t>
      </w:r>
      <w:r w:rsidR="005F5EBC">
        <w:rPr>
          <w:rFonts w:ascii="Calibri" w:hAnsi="Calibri" w:cs="Arial"/>
          <w:sz w:val="20"/>
          <w:szCs w:val="20"/>
        </w:rPr>
        <w:t>ve </w:t>
      </w:r>
      <w:r w:rsidR="001935A1" w:rsidRPr="00FA408D">
        <w:rPr>
          <w:rFonts w:ascii="Calibri" w:hAnsi="Calibri" w:cs="Arial"/>
          <w:sz w:val="20"/>
          <w:szCs w:val="20"/>
        </w:rPr>
        <w:t xml:space="preserve">smyslu těchto Pokynů vkládané do </w:t>
      </w:r>
      <w:r w:rsidR="00C74D96" w:rsidRPr="00FA408D">
        <w:rPr>
          <w:rFonts w:ascii="Calibri" w:hAnsi="Calibri" w:cs="Arial"/>
          <w:sz w:val="20"/>
          <w:szCs w:val="20"/>
        </w:rPr>
        <w:t>čl. 3.3</w:t>
      </w:r>
      <w:r w:rsidR="001935A1" w:rsidRPr="00FA408D">
        <w:rPr>
          <w:rFonts w:ascii="Calibri" w:hAnsi="Calibri" w:cs="Arial"/>
          <w:sz w:val="20"/>
          <w:szCs w:val="20"/>
        </w:rPr>
        <w:t xml:space="preserve"> </w:t>
      </w:r>
      <w:r w:rsidR="00DF4EB9" w:rsidRPr="00FA408D">
        <w:rPr>
          <w:rFonts w:ascii="Calibri" w:hAnsi="Calibri" w:cs="Arial"/>
          <w:sz w:val="20"/>
          <w:szCs w:val="20"/>
        </w:rPr>
        <w:t>z</w:t>
      </w:r>
      <w:r w:rsidR="001935A1" w:rsidRPr="00FA408D">
        <w:rPr>
          <w:rFonts w:ascii="Calibri" w:hAnsi="Calibri" w:cs="Arial"/>
          <w:sz w:val="20"/>
          <w:szCs w:val="20"/>
        </w:rPr>
        <w:t xml:space="preserve">ávazného vzoru smlouvy. </w:t>
      </w:r>
    </w:p>
    <w:p w:rsidR="0009238B" w:rsidRPr="00EF6CD4" w:rsidRDefault="0009238B" w:rsidP="00EF6CD4">
      <w:pPr>
        <w:numPr>
          <w:ilvl w:val="0"/>
          <w:numId w:val="22"/>
        </w:numPr>
        <w:spacing w:before="120"/>
        <w:ind w:left="2127" w:hanging="284"/>
        <w:jc w:val="both"/>
        <w:rPr>
          <w:rFonts w:ascii="Calibri" w:hAnsi="Calibri" w:cs="Calibri"/>
          <w:sz w:val="20"/>
          <w:szCs w:val="20"/>
        </w:rPr>
      </w:pPr>
      <w:r w:rsidRPr="00EF6CD4">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EC2B15" w:rsidRPr="00794E62" w:rsidRDefault="00EC2B15" w:rsidP="00EA5CBC">
      <w:pPr>
        <w:ind w:left="1843"/>
        <w:jc w:val="both"/>
        <w:rPr>
          <w:rFonts w:ascii="Calibri" w:hAnsi="Calibri" w:cs="Calibri"/>
          <w:sz w:val="20"/>
          <w:szCs w:val="20"/>
        </w:rPr>
      </w:pPr>
    </w:p>
    <w:p w:rsidR="00B574F0" w:rsidRPr="00794E62" w:rsidRDefault="00B574F0" w:rsidP="00446565">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w:t>
      </w:r>
      <w:r w:rsidR="005F5EBC">
        <w:rPr>
          <w:rFonts w:ascii="Calibri" w:hAnsi="Calibri" w:cs="Calibri"/>
          <w:sz w:val="20"/>
          <w:szCs w:val="20"/>
        </w:rPr>
        <w:t>nepodepsaného návrhu smlouvy (v </w:t>
      </w:r>
      <w:r w:rsidRPr="00794E62">
        <w:rPr>
          <w:rFonts w:ascii="Calibri" w:hAnsi="Calibri" w:cs="Calibri"/>
          <w:sz w:val="20"/>
          <w:szCs w:val="20"/>
        </w:rPr>
        <w:t xml:space="preserve">rozporu s ust. § 71 odst. </w:t>
      </w:r>
      <w:r w:rsidR="00894900">
        <w:rPr>
          <w:rFonts w:ascii="Calibri" w:hAnsi="Calibri" w:cs="Calibri"/>
          <w:sz w:val="20"/>
          <w:szCs w:val="20"/>
        </w:rPr>
        <w:t xml:space="preserve">7 </w:t>
      </w:r>
      <w:r w:rsidRPr="00794E62">
        <w:rPr>
          <w:rFonts w:ascii="Calibri" w:hAnsi="Calibri" w:cs="Calibri"/>
          <w:sz w:val="20"/>
          <w:szCs w:val="20"/>
        </w:rPr>
        <w:t xml:space="preserve">písm. b) ZVZ) nabídka nevyhoví požadavkům podle ust. § 71 odst. </w:t>
      </w:r>
      <w:r w:rsidR="00894900">
        <w:rPr>
          <w:rFonts w:ascii="Calibri" w:hAnsi="Calibri" w:cs="Calibri"/>
          <w:sz w:val="20"/>
          <w:szCs w:val="20"/>
        </w:rPr>
        <w:t xml:space="preserve">7 </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chazečů), návrh smlouvy musí být podepsán statutárními orgány nebo osobami pro</w:t>
      </w:r>
      <w:r w:rsidR="005F5EBC">
        <w:rPr>
          <w:rFonts w:ascii="Calibri" w:hAnsi="Calibri" w:cs="Calibri"/>
          <w:sz w:val="20"/>
          <w:szCs w:val="20"/>
        </w:rPr>
        <w:t>kazatelně oprávněnými jednat za </w:t>
      </w:r>
      <w:r w:rsidRPr="00794E62">
        <w:rPr>
          <w:rFonts w:ascii="Calibri" w:hAnsi="Calibri" w:cs="Calibri"/>
          <w:sz w:val="20"/>
          <w:szCs w:val="20"/>
        </w:rPr>
        <w:t xml:space="preserve">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w:t>
      </w:r>
      <w:r w:rsidR="008E0625" w:rsidRPr="00794E62">
        <w:rPr>
          <w:rFonts w:ascii="Calibri" w:hAnsi="Calibri" w:cs="Calibri"/>
          <w:sz w:val="20"/>
          <w:szCs w:val="20"/>
        </w:rPr>
        <w:lastRenderedPageBreak/>
        <w:t xml:space="preserve">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441762672"/>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1"/>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r>
        <w:rPr>
          <w:rFonts w:ascii="Calibri" w:hAnsi="Calibri" w:cs="Calibri"/>
          <w:sz w:val="20"/>
          <w:szCs w:val="20"/>
        </w:rPr>
        <w:t xml:space="preserve">11.1     </w:t>
      </w:r>
      <w:r w:rsidR="00446565">
        <w:rPr>
          <w:rFonts w:ascii="Calibri" w:hAnsi="Calibri" w:cs="Calibri"/>
          <w:sz w:val="20"/>
          <w:szCs w:val="20"/>
        </w:rPr>
        <w:tab/>
      </w:r>
      <w:r w:rsidR="00B574F0" w:rsidRPr="00DE0A6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446565" w:rsidRPr="00DE0A69" w:rsidRDefault="00446565">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441762673"/>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r w:rsidR="00500EC4">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 Pokynů pro dodavatele</w:t>
      </w:r>
      <w:r w:rsidR="009B0E37">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9B0E37">
        <w:rPr>
          <w:rFonts w:ascii="Calibri" w:hAnsi="Calibri" w:cs="Calibri"/>
          <w:sz w:val="20"/>
          <w:szCs w:val="20"/>
        </w:rPr>
        <w:t xml:space="preserve"> Vysokoškolské diplomy lze předložit v latinském jazyce. </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441762674"/>
      <w:r w:rsidRPr="00DE0A69">
        <w:rPr>
          <w:rFonts w:ascii="Calibri" w:hAnsi="Calibri" w:cs="Calibri"/>
          <w:kern w:val="28"/>
          <w:sz w:val="24"/>
          <w:szCs w:val="24"/>
          <w:lang w:val="cs-CZ"/>
        </w:rPr>
        <w:t>OBSAH A PODÁVÁNÍ NABÍDEK</w:t>
      </w:r>
      <w:bookmarkEnd w:id="35"/>
      <w:bookmarkEnd w:id="36"/>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w:t>
      </w:r>
      <w:r w:rsidR="00AD2D79">
        <w:rPr>
          <w:rFonts w:ascii="Calibri" w:hAnsi="Calibri" w:cs="Calibri"/>
          <w:sz w:val="20"/>
          <w:szCs w:val="20"/>
        </w:rPr>
        <w:t>t podány 1x v originále + 1 x v </w:t>
      </w:r>
      <w:r w:rsidRPr="00B8011F">
        <w:rPr>
          <w:rFonts w:ascii="Calibri" w:hAnsi="Calibri" w:cs="Calibri"/>
          <w:sz w:val="20"/>
          <w:szCs w:val="20"/>
        </w:rPr>
        <w:t>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4D14FD" w:rsidRPr="003E476A" w:rsidRDefault="00AD2D79" w:rsidP="00AD2D79">
      <w:pPr>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w:t>
      </w:r>
      <w:r w:rsidRPr="00EA5CBC">
        <w:rPr>
          <w:rFonts w:ascii="Calibri" w:hAnsi="Calibri"/>
          <w:sz w:val="20"/>
        </w:rPr>
        <w:t xml:space="preserve"> </w:t>
      </w:r>
      <w:r w:rsidRPr="00135CE3">
        <w:rPr>
          <w:rFonts w:ascii="Calibri" w:hAnsi="Calibri" w:cs="Calibri"/>
          <w:sz w:val="20"/>
          <w:szCs w:val="20"/>
        </w:rPr>
        <w:t>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Originál nabídky musí být označen „Originál“ a kopie nab</w:t>
      </w:r>
      <w:r w:rsidR="005F5EBC">
        <w:rPr>
          <w:rFonts w:ascii="Calibri" w:hAnsi="Calibri" w:cs="Calibri"/>
          <w:sz w:val="20"/>
          <w:szCs w:val="20"/>
        </w:rPr>
        <w:t>ídky označena „Kopie“. Obálka s </w:t>
      </w:r>
      <w:r w:rsidRPr="00794E62">
        <w:rPr>
          <w:rFonts w:ascii="Calibri" w:hAnsi="Calibri" w:cs="Calibri"/>
          <w:sz w:val="20"/>
          <w:szCs w:val="20"/>
        </w:rPr>
        <w:t xml:space="preserve">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005F5EBC">
        <w:rPr>
          <w:rFonts w:ascii="Calibri" w:hAnsi="Calibri" w:cs="Calibri"/>
          <w:sz w:val="20"/>
          <w:szCs w:val="20"/>
        </w:rPr>
        <w:t>Neotvírat“ a adresou, na </w:t>
      </w:r>
      <w:r w:rsidRPr="002E523D">
        <w:rPr>
          <w:rFonts w:ascii="Calibri" w:hAnsi="Calibri" w:cs="Calibri"/>
          <w:sz w:val="20"/>
          <w:szCs w:val="20"/>
        </w:rPr>
        <w:t xml:space="preserve">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ZVZ, kterým zadavatel vyrozumí dodavatele v případě, že jeho nabídka byla podána po uplynutí lhůty pro podání nabídek. Uchazeč předloží nabídku vedle listinné formy též v elektronické podobě na CD</w:t>
      </w:r>
      <w:r w:rsidR="005F5EBC">
        <w:rPr>
          <w:rFonts w:ascii="Calibri" w:hAnsi="Calibri" w:cs="Calibri"/>
          <w:sz w:val="20"/>
          <w:szCs w:val="20"/>
        </w:rPr>
        <w:t xml:space="preserve"> či </w:t>
      </w:r>
      <w:r w:rsidR="00D33980">
        <w:rPr>
          <w:rFonts w:ascii="Calibri" w:hAnsi="Calibri" w:cs="Calibri"/>
          <w:sz w:val="20"/>
          <w:szCs w:val="20"/>
        </w:rPr>
        <w:t>DVD</w:t>
      </w:r>
      <w:r w:rsidRPr="00DE0A69">
        <w:rPr>
          <w:rFonts w:ascii="Calibri" w:hAnsi="Calibri" w:cs="Calibri"/>
          <w:sz w:val="20"/>
          <w:szCs w:val="20"/>
        </w:rPr>
        <w:t xml:space="preserve">; </w:t>
      </w:r>
      <w:bookmarkStart w:id="37" w:name="_Ref131226724"/>
      <w:bookmarkStart w:id="38"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Informace na CD</w:t>
      </w:r>
      <w:r w:rsidR="00D33980">
        <w:rPr>
          <w:rFonts w:ascii="Calibri" w:hAnsi="Calibri" w:cs="Calibri"/>
          <w:sz w:val="20"/>
          <w:szCs w:val="20"/>
        </w:rPr>
        <w:t>/DVD</w:t>
      </w:r>
      <w:r w:rsidR="00992342" w:rsidRPr="00992342">
        <w:rPr>
          <w:rFonts w:ascii="Calibri" w:hAnsi="Calibri" w:cs="Calibri"/>
          <w:sz w:val="20"/>
          <w:szCs w:val="20"/>
        </w:rPr>
        <w:t xml:space="preserve">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w:t>
      </w:r>
      <w:r w:rsidR="00D33980">
        <w:rPr>
          <w:rFonts w:ascii="Calibri" w:hAnsi="Calibri" w:cs="Calibri"/>
          <w:sz w:val="20"/>
          <w:szCs w:val="20"/>
        </w:rPr>
        <w:t>/DVD</w:t>
      </w:r>
      <w:r w:rsidR="009774FE" w:rsidRPr="009774FE">
        <w:rPr>
          <w:rFonts w:ascii="Calibri" w:hAnsi="Calibri" w:cs="Calibri"/>
          <w:sz w:val="20"/>
          <w:szCs w:val="20"/>
        </w:rPr>
        <w:t>,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441762675"/>
      <w:r w:rsidRPr="00CF6468">
        <w:rPr>
          <w:rFonts w:ascii="Calibri" w:hAnsi="Calibri" w:cs="Calibri"/>
          <w:kern w:val="28"/>
          <w:sz w:val="24"/>
          <w:szCs w:val="24"/>
          <w:lang w:val="cs-CZ"/>
        </w:rPr>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w:t>
      </w:r>
      <w:r w:rsidRPr="00DF5F32">
        <w:rPr>
          <w:rFonts w:ascii="Calibri" w:hAnsi="Calibri" w:cs="Calibri"/>
          <w:sz w:val="20"/>
          <w:szCs w:val="20"/>
        </w:rPr>
        <w:lastRenderedPageBreak/>
        <w:t xml:space="preserve">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2"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bude proveden v Příloze č. 4 závazného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2"/>
    <w:p w:rsidR="00B574F0" w:rsidRPr="00EA5CBC" w:rsidRDefault="00B574F0" w:rsidP="00EA5CBC">
      <w:pPr>
        <w:ind w:left="709" w:hanging="425"/>
        <w:rPr>
          <w:rFonts w:ascii="Calibri" w:hAnsi="Calibri"/>
          <w:b/>
          <w:sz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441762676"/>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w:t>
      </w:r>
      <w:r w:rsidR="005F5EBC">
        <w:rPr>
          <w:rFonts w:ascii="Calibri" w:hAnsi="Calibri" w:cs="Calibri"/>
          <w:sz w:val="20"/>
          <w:szCs w:val="20"/>
        </w:rPr>
        <w:t>í 180 dnů od uplynutí lhůty pro </w:t>
      </w:r>
      <w:r w:rsidRPr="00DD390C">
        <w:rPr>
          <w:rFonts w:ascii="Calibri" w:hAnsi="Calibri" w:cs="Calibri"/>
          <w:sz w:val="20"/>
          <w:szCs w:val="20"/>
        </w:rPr>
        <w:t>podání nabídek. Běh a případné přerušení běhu zadávací lhůty je upraven v ust. § 43 ZVZ.</w:t>
      </w:r>
    </w:p>
    <w:p w:rsidR="00B574F0"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441762677"/>
      <w:r w:rsidRPr="00CF6468">
        <w:rPr>
          <w:rFonts w:ascii="Calibri" w:hAnsi="Calibri" w:cs="Calibri"/>
          <w:kern w:val="28"/>
          <w:sz w:val="24"/>
          <w:szCs w:val="24"/>
          <w:lang w:val="cs-CZ"/>
        </w:rPr>
        <w:t>JISTOTA</w:t>
      </w:r>
      <w:bookmarkEnd w:id="44"/>
      <w:bookmarkEnd w:id="45"/>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F70B17" w:rsidRPr="00DD390C" w:rsidRDefault="00C321C1" w:rsidP="00F70B17">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Pr>
          <w:rFonts w:ascii="Calibri" w:hAnsi="Calibri" w:cs="Calibri"/>
          <w:sz w:val="20"/>
          <w:szCs w:val="20"/>
        </w:rPr>
        <w:t xml:space="preserve"> </w:t>
      </w:r>
      <w:r w:rsidR="00EB6C04" w:rsidRPr="00EB6C04">
        <w:rPr>
          <w:rFonts w:ascii="Calibri" w:hAnsi="Calibri" w:cs="Calibri"/>
          <w:b/>
          <w:sz w:val="20"/>
          <w:szCs w:val="20"/>
        </w:rPr>
        <w:t>550 000</w:t>
      </w:r>
      <w:r w:rsidRPr="00DC7505">
        <w:rPr>
          <w:rFonts w:ascii="Calibri" w:hAnsi="Calibri" w:cs="Calibri"/>
          <w:b/>
          <w:sz w:val="20"/>
          <w:szCs w:val="20"/>
        </w:rPr>
        <w:t xml:space="preserve">,- </w:t>
      </w:r>
      <w:r w:rsidRPr="00EA5CBC">
        <w:rPr>
          <w:rFonts w:ascii="Calibri" w:hAnsi="Calibri"/>
          <w:b/>
          <w:sz w:val="20"/>
        </w:rPr>
        <w:t>Kč</w:t>
      </w:r>
      <w:r w:rsidRPr="002661B4">
        <w:rPr>
          <w:rFonts w:ascii="Calibri" w:hAnsi="Calibri" w:cs="Calibri"/>
          <w:sz w:val="20"/>
          <w:szCs w:val="20"/>
        </w:rPr>
        <w:t xml:space="preserve"> (slovy: </w:t>
      </w:r>
      <w:r w:rsidR="00EB6C04">
        <w:rPr>
          <w:rFonts w:ascii="Calibri" w:hAnsi="Calibri" w:cs="Calibri"/>
          <w:sz w:val="20"/>
          <w:szCs w:val="20"/>
        </w:rPr>
        <w:t>pětset padesát</w:t>
      </w:r>
      <w:r>
        <w:rPr>
          <w:rFonts w:ascii="Calibri" w:hAnsi="Calibri" w:cs="Calibri"/>
          <w:sz w:val="20"/>
          <w:szCs w:val="20"/>
        </w:rPr>
        <w:t xml:space="preserve"> tisíc</w:t>
      </w:r>
      <w:r w:rsidRPr="00EA5CBC">
        <w:rPr>
          <w:rFonts w:ascii="Calibri" w:hAnsi="Calibri"/>
          <w:sz w:val="20"/>
        </w:rPr>
        <w:t xml:space="preserve"> </w:t>
      </w:r>
      <w:r w:rsidRPr="002661B4">
        <w:rPr>
          <w:rFonts w:ascii="Calibri" w:hAnsi="Calibri" w:cs="Calibri"/>
          <w:sz w:val="20"/>
          <w:szCs w:val="20"/>
        </w:rPr>
        <w:t xml:space="preserve">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D33980" w:rsidRPr="00DE0A69" w:rsidRDefault="00D33980" w:rsidP="00D33980">
      <w:pPr>
        <w:ind w:left="1412"/>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9A3638" w:rsidRPr="00DE0A69" w:rsidRDefault="00C321C1" w:rsidP="009A3638">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 ú.</w:t>
      </w:r>
      <w:r>
        <w:rPr>
          <w:rFonts w:ascii="Calibri" w:hAnsi="Calibri" w:cs="Calibri"/>
          <w:sz w:val="20"/>
          <w:szCs w:val="20"/>
        </w:rPr>
        <w:t xml:space="preserve"> 27-7702170217/0100, vedený u Komerční banky, a.s., VS </w:t>
      </w:r>
      <w:r w:rsidR="000214B1">
        <w:rPr>
          <w:rFonts w:ascii="Calibri" w:hAnsi="Calibri" w:cs="Calibri"/>
          <w:sz w:val="20"/>
          <w:szCs w:val="20"/>
        </w:rPr>
        <w:t>5003520043</w:t>
      </w:r>
      <w:r w:rsidR="003C34C6">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Uchazeč ve své nabídce předloží potvrzení banky o převedení </w:t>
      </w:r>
      <w:r>
        <w:rPr>
          <w:rFonts w:ascii="Calibri" w:hAnsi="Calibri" w:cs="Calibri"/>
          <w:sz w:val="20"/>
          <w:szCs w:val="20"/>
        </w:rPr>
        <w:t>či složení požadované částky na </w:t>
      </w:r>
      <w:r w:rsidRPr="00DE0A69">
        <w:rPr>
          <w:rFonts w:ascii="Calibri" w:hAnsi="Calibri" w:cs="Calibri"/>
          <w:sz w:val="20"/>
          <w:szCs w:val="20"/>
        </w:rPr>
        <w:t>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FD0D03" w:rsidRPr="00DE0A69" w:rsidRDefault="00FD0D03" w:rsidP="00FD0D03">
      <w:pPr>
        <w:numPr>
          <w:ilvl w:val="1"/>
          <w:numId w:val="30"/>
        </w:numPr>
        <w:ind w:left="1418" w:hanging="709"/>
        <w:jc w:val="both"/>
        <w:rPr>
          <w:rFonts w:ascii="Calibri" w:hAnsi="Calibri" w:cs="Calibri"/>
          <w:sz w:val="20"/>
          <w:szCs w:val="20"/>
        </w:rPr>
      </w:pPr>
      <w:r w:rsidRPr="00AA5732">
        <w:rPr>
          <w:rFonts w:ascii="Calibri" w:hAnsi="Calibri" w:cs="Calibri"/>
          <w:sz w:val="20"/>
          <w:szCs w:val="20"/>
        </w:rPr>
        <w:t>Bude-li jistota poskytnuta formou bankovní záruky, bude vydána českou bankou nebo jinou českou osobou oprávněnou vydávat bankovní záruky v rámci svého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Bankovní záruka může mít formu vzoru přiloženého v Příloze č. 1 těchto Pokynů nebo jinou právními předpisy připuštěnou formu, zejména pak formu podle mezinárodně uznaných pravidel pro bankovní záruky vydaných Mezinárodní obchodní komorou (International Chamber of Commerce). Pokud bankovní záruka bude vydána zahraniční bankou, musí uchazeč zajistit, aby postavení zadavatele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uchazeč. To lze zajistit např. potvrzením záruky českou bankou. V této souvislosti si zadavatel v případě nejasností vyhrazuje právo uchazeče vyzvat k prokázání takových skutečností, včetně doložení příslušných dokladů.</w:t>
      </w:r>
    </w:p>
    <w:p w:rsidR="00B574F0" w:rsidRPr="00DE0A69" w:rsidRDefault="00B574F0" w:rsidP="00FD0D03">
      <w:pPr>
        <w:ind w:left="1418"/>
        <w:jc w:val="both"/>
        <w:rPr>
          <w:rFonts w:ascii="Calibri" w:hAnsi="Calibri" w:cs="Calibri"/>
          <w:sz w:val="20"/>
          <w:szCs w:val="20"/>
        </w:rPr>
      </w:pP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lastRenderedPageBreak/>
        <w:t>Bude-li jistota poskytnuta formou pojištění záruky, pojistná sm</w:t>
      </w:r>
      <w:r w:rsidR="006339B0">
        <w:rPr>
          <w:rFonts w:ascii="Calibri" w:hAnsi="Calibri" w:cs="Calibri"/>
          <w:sz w:val="20"/>
          <w:szCs w:val="20"/>
        </w:rPr>
        <w:t>louva musí být uzavřena tak, že </w:t>
      </w:r>
      <w:r w:rsidRPr="00DE0A69">
        <w:rPr>
          <w:rFonts w:ascii="Calibri" w:hAnsi="Calibri" w:cs="Calibri"/>
          <w:sz w:val="20"/>
          <w:szCs w:val="20"/>
        </w:rPr>
        <w:t xml:space="preserve">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w:t>
      </w:r>
      <w:r w:rsidR="006339B0">
        <w:rPr>
          <w:rFonts w:ascii="Calibri" w:hAnsi="Calibri" w:cs="Calibri"/>
          <w:sz w:val="20"/>
          <w:szCs w:val="20"/>
        </w:rPr>
        <w:t>být vrácen uchazeči v souladu s </w:t>
      </w:r>
      <w:r w:rsidRPr="00DE0A69">
        <w:rPr>
          <w:rFonts w:ascii="Calibri" w:hAnsi="Calibri" w:cs="Calibri"/>
          <w:sz w:val="20"/>
          <w:szCs w:val="20"/>
        </w:rPr>
        <w:t>§ 67 odst. 5 ZVZ. Do nabídky bude vložena kopie záruční listiny, která bude pevně spojena s nabídkou. Originál záruční listiny je uchazeč povinen předložit spolu s nabídkou ve lhůtě pro</w:t>
      </w:r>
      <w:r w:rsidR="006339B0">
        <w:rPr>
          <w:rFonts w:ascii="Calibri" w:hAnsi="Calibri" w:cs="Calibri"/>
          <w:sz w:val="20"/>
          <w:szCs w:val="20"/>
        </w:rPr>
        <w:t> </w:t>
      </w:r>
      <w:r w:rsidRPr="00DE0A69">
        <w:rPr>
          <w:rFonts w:ascii="Calibri" w:hAnsi="Calibri" w:cs="Calibri"/>
          <w:sz w:val="20"/>
          <w:szCs w:val="20"/>
        </w:rPr>
        <w:t xml:space="preserve">podání nabídek. V případě, že je záruční listina vyhotovena v cizím jazyce, doloží uchazeč i její úředně ověřený překlad. </w:t>
      </w:r>
    </w:p>
    <w:p w:rsidR="001B666F" w:rsidRPr="00DE0A69" w:rsidRDefault="001B666F" w:rsidP="00EA5CBC">
      <w:pPr>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441762678"/>
      <w:r w:rsidRPr="00CF6468">
        <w:rPr>
          <w:rFonts w:ascii="Calibri" w:hAnsi="Calibri" w:cs="Calibri"/>
          <w:kern w:val="28"/>
          <w:sz w:val="24"/>
          <w:szCs w:val="24"/>
          <w:lang w:val="cs-CZ"/>
        </w:rPr>
        <w:t>VARIANTY NABÍDKY</w:t>
      </w:r>
      <w:bookmarkEnd w:id="4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441762679"/>
      <w:r w:rsidRPr="00CF6468">
        <w:rPr>
          <w:rFonts w:ascii="Calibri" w:hAnsi="Calibri" w:cs="Calibri"/>
          <w:kern w:val="28"/>
          <w:sz w:val="24"/>
          <w:szCs w:val="24"/>
          <w:lang w:val="cs-CZ"/>
        </w:rPr>
        <w:t>ZPRACOVÁNÍ A PODPIS NABÍDEK</w:t>
      </w:r>
      <w:bookmarkEnd w:id="47"/>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500EC4" w:rsidRPr="00500EC4">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6339B0">
        <w:rPr>
          <w:rFonts w:ascii="Calibri" w:hAnsi="Calibri" w:cs="Calibri"/>
          <w:sz w:val="20"/>
          <w:szCs w:val="20"/>
        </w:rPr>
        <w:t>ky podávané v listinné podobě a </w:t>
      </w:r>
      <w:r w:rsidRPr="00DD390C">
        <w:rPr>
          <w:rFonts w:ascii="Calibri" w:hAnsi="Calibri" w:cs="Calibri"/>
          <w:sz w:val="20"/>
          <w:szCs w:val="20"/>
        </w:rPr>
        <w:t>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w:t>
      </w:r>
      <w:r w:rsidR="006339B0">
        <w:rPr>
          <w:rFonts w:ascii="Calibri" w:hAnsi="Calibri" w:cs="Calibri"/>
          <w:sz w:val="20"/>
          <w:szCs w:val="20"/>
        </w:rPr>
        <w:t>ou přehledně řazeny, označeny a </w:t>
      </w:r>
      <w:r w:rsidRPr="00DE0A69">
        <w:rPr>
          <w:rFonts w:ascii="Calibri" w:hAnsi="Calibri" w:cs="Calibri"/>
          <w:sz w:val="20"/>
          <w:szCs w:val="20"/>
        </w:rPr>
        <w:t xml:space="preserve">očíslovány dle obsahu uvedeného článku </w:t>
      </w:r>
      <w:r w:rsidR="00486022">
        <w:fldChar w:fldCharType="begin"/>
      </w:r>
      <w:r w:rsidR="00486022">
        <w:instrText xml:space="preserve"> REF _Ref310246729 \r \h  \* MERGEFORMAT </w:instrText>
      </w:r>
      <w:r w:rsidR="00486022">
        <w:fldChar w:fldCharType="separate"/>
      </w:r>
      <w:r w:rsidR="00500EC4" w:rsidRPr="00500EC4">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Nabídky se podávají písemně v řádně uzavřených obálkách, označených v souladu s ust.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A52016" w:rsidRDefault="00A52016" w:rsidP="00A52016">
      <w:pPr>
        <w:pStyle w:val="Odstavecseseznamem"/>
        <w:rPr>
          <w:rFonts w:ascii="Calibri" w:hAnsi="Calibri" w:cs="Calibri"/>
          <w:sz w:val="20"/>
          <w:szCs w:val="20"/>
        </w:rPr>
      </w:pPr>
    </w:p>
    <w:p w:rsidR="00A52016" w:rsidRPr="00DE0A69" w:rsidRDefault="00A52016" w:rsidP="00A52016">
      <w:pPr>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441762680"/>
      <w:r w:rsidRPr="00CF6468">
        <w:rPr>
          <w:rFonts w:ascii="Calibri" w:hAnsi="Calibri" w:cs="Calibri"/>
          <w:kern w:val="28"/>
          <w:sz w:val="24"/>
          <w:szCs w:val="24"/>
          <w:lang w:val="cs-CZ"/>
        </w:rPr>
        <w:t>OTEVÍRÁNÍ OBÁLEK S NABÍDKAMI</w:t>
      </w:r>
      <w:bookmarkEnd w:id="48"/>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6339B0" w:rsidRPr="00DE0A69" w:rsidRDefault="006339B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441762681"/>
      <w:r w:rsidRPr="00CF6468">
        <w:rPr>
          <w:rFonts w:ascii="Calibri" w:hAnsi="Calibri" w:cs="Calibri"/>
          <w:kern w:val="28"/>
          <w:sz w:val="24"/>
          <w:szCs w:val="24"/>
          <w:lang w:val="cs-CZ"/>
        </w:rPr>
        <w:t>DŮVĚRNOST ZADÁVACÍHO ŘÍZENÍ</w:t>
      </w:r>
      <w:bookmarkEnd w:id="49"/>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A875CA" w:rsidRDefault="00A875CA">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441762682"/>
      <w:r w:rsidRPr="00CF6468">
        <w:rPr>
          <w:rFonts w:ascii="Calibri" w:hAnsi="Calibri" w:cs="Calibri"/>
          <w:kern w:val="28"/>
          <w:sz w:val="24"/>
          <w:szCs w:val="24"/>
          <w:lang w:val="cs-CZ"/>
        </w:rPr>
        <w:t>POSOUZENÍ NABÍDEK</w:t>
      </w:r>
      <w:bookmarkEnd w:id="50"/>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w:t>
      </w:r>
      <w:r w:rsidR="006339B0">
        <w:rPr>
          <w:rFonts w:ascii="Calibri" w:hAnsi="Calibri" w:cs="Calibri"/>
          <w:sz w:val="20"/>
          <w:szCs w:val="20"/>
        </w:rPr>
        <w:t>abídky a </w:t>
      </w:r>
      <w:r w:rsidRPr="00A00245">
        <w:rPr>
          <w:rFonts w:ascii="Calibri" w:hAnsi="Calibri" w:cs="Calibri"/>
          <w:sz w:val="20"/>
          <w:szCs w:val="20"/>
        </w:rPr>
        <w:t>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w:t>
      </w:r>
      <w:r w:rsidR="006339B0">
        <w:rPr>
          <w:rFonts w:ascii="Calibri" w:hAnsi="Calibri" w:cs="Calibri"/>
          <w:sz w:val="20"/>
          <w:szCs w:val="20"/>
        </w:rPr>
        <w:t>í nabídek, které nemají vliv na </w:t>
      </w:r>
      <w:r w:rsidRPr="00F1038E">
        <w:rPr>
          <w:rFonts w:ascii="Calibri" w:hAnsi="Calibri" w:cs="Calibri"/>
          <w:sz w:val="20"/>
          <w:szCs w:val="20"/>
        </w:rPr>
        <w:t>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6339B0">
        <w:rPr>
          <w:rFonts w:ascii="Calibri" w:hAnsi="Calibri" w:cs="Calibri"/>
          <w:sz w:val="20"/>
          <w:szCs w:val="20"/>
        </w:rPr>
        <w:t>h částí nabídky, které jsou pro </w:t>
      </w:r>
      <w:r w:rsidRPr="00932110">
        <w:rPr>
          <w:rFonts w:ascii="Calibri" w:hAnsi="Calibri" w:cs="Calibri"/>
          <w:sz w:val="20"/>
          <w:szCs w:val="20"/>
        </w:rPr>
        <w:t xml:space="preserve">výši nabídkové ceny podstatné. </w:t>
      </w:r>
    </w:p>
    <w:p w:rsidR="006339B0" w:rsidRPr="00DE0A69" w:rsidRDefault="006339B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441762683"/>
      <w:r w:rsidRPr="00CF6468">
        <w:rPr>
          <w:rFonts w:ascii="Calibri" w:hAnsi="Calibri" w:cs="Calibri"/>
          <w:kern w:val="28"/>
          <w:sz w:val="24"/>
          <w:szCs w:val="24"/>
          <w:lang w:val="cs-CZ"/>
        </w:rPr>
        <w:t>KRITÉRIA PRO HODNOCENÍ NABÍDEK</w:t>
      </w:r>
      <w:bookmarkEnd w:id="51"/>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ust.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14.3 těchto Pokynů (vkládaná do těla závazného vzoru smlouvy), která bude nižší oproti celkovým výším nabídkov</w:t>
      </w:r>
      <w:r w:rsidR="006339B0">
        <w:rPr>
          <w:rFonts w:ascii="Calibri" w:hAnsi="Calibri" w:cs="Calibri"/>
          <w:sz w:val="20"/>
          <w:szCs w:val="20"/>
        </w:rPr>
        <w:t>ých cen bez DPH ve smyslu odst. </w:t>
      </w:r>
      <w:r w:rsidRPr="00932110">
        <w:rPr>
          <w:rFonts w:ascii="Calibri" w:hAnsi="Calibri" w:cs="Calibri"/>
          <w:sz w:val="20"/>
          <w:szCs w:val="20"/>
        </w:rPr>
        <w:t xml:space="preserve">14.3 těchto Pokynů (vkládaných do těla závazného vzoru smlouvy) uváděným ostatními uchazeči. </w:t>
      </w:r>
    </w:p>
    <w:p w:rsidR="00167BE8" w:rsidRPr="003E327C"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441762684"/>
      <w:r w:rsidRPr="00CF6468">
        <w:rPr>
          <w:rFonts w:ascii="Calibri" w:hAnsi="Calibri" w:cs="Calibri"/>
          <w:kern w:val="28"/>
          <w:sz w:val="24"/>
          <w:szCs w:val="24"/>
          <w:lang w:val="cs-CZ"/>
        </w:rPr>
        <w:t>ZRUŠENÍ ZADÁVACÍHO ŘÍZENÍ</w:t>
      </w:r>
      <w:bookmarkEnd w:id="52"/>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Default="00B574F0">
      <w:pPr>
        <w:jc w:val="both"/>
        <w:rPr>
          <w:rFonts w:ascii="Calibri" w:hAnsi="Calibri" w:cs="Calibri"/>
          <w:sz w:val="22"/>
          <w:szCs w:val="22"/>
        </w:rPr>
      </w:pPr>
    </w:p>
    <w:p w:rsidR="00A52016" w:rsidRPr="00DE0A69" w:rsidRDefault="00A52016">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41762685"/>
      <w:r w:rsidRPr="00CF6468">
        <w:rPr>
          <w:rFonts w:ascii="Calibri" w:hAnsi="Calibri" w:cs="Calibri"/>
          <w:kern w:val="28"/>
          <w:sz w:val="24"/>
          <w:szCs w:val="24"/>
          <w:lang w:val="cs-CZ"/>
        </w:rPr>
        <w:t>UZAVŘENÍ SMLOUVY</w:t>
      </w:r>
      <w:bookmarkEnd w:id="53"/>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lastRenderedPageBreak/>
        <w:t>Uzavření Smlouvy s vybraným uchazečem upravuje ust. § 8</w:t>
      </w:r>
      <w:r w:rsidR="006339B0">
        <w:rPr>
          <w:rFonts w:ascii="Calibri" w:hAnsi="Calibri" w:cs="Calibri"/>
          <w:sz w:val="20"/>
          <w:szCs w:val="20"/>
        </w:rPr>
        <w:t>2 ZVZ. Smlouva bude uzavřena ve </w:t>
      </w:r>
      <w:r w:rsidRPr="00A4312C">
        <w:rPr>
          <w:rFonts w:ascii="Calibri" w:hAnsi="Calibri" w:cs="Calibri"/>
          <w:sz w:val="20"/>
          <w:szCs w:val="20"/>
        </w:rPr>
        <w:t>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D33980" w:rsidRDefault="00D3398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441762686"/>
      <w:r>
        <w:rPr>
          <w:rFonts w:ascii="Calibri" w:hAnsi="Calibri" w:cs="Calibri"/>
          <w:kern w:val="28"/>
          <w:sz w:val="24"/>
          <w:szCs w:val="24"/>
          <w:lang w:val="cs-CZ"/>
        </w:rPr>
        <w:t>OBCHODNÍ TAJEMSTVÍ</w:t>
      </w:r>
      <w:bookmarkEnd w:id="54"/>
    </w:p>
    <w:p w:rsidR="00D33980" w:rsidRDefault="00D33980" w:rsidP="00D33980"/>
    <w:p w:rsidR="00D33980" w:rsidRPr="001C5C71" w:rsidRDefault="00D33980" w:rsidP="00D33980">
      <w:pPr>
        <w:pStyle w:val="Odstavecseseznamem"/>
        <w:numPr>
          <w:ilvl w:val="1"/>
          <w:numId w:val="30"/>
        </w:numPr>
        <w:ind w:left="1418" w:hanging="709"/>
        <w:jc w:val="both"/>
        <w:rPr>
          <w:rFonts w:ascii="Calibri" w:hAnsi="Calibri"/>
          <w:sz w:val="20"/>
          <w:szCs w:val="20"/>
        </w:rPr>
      </w:pPr>
      <w:r w:rsidRPr="001C5C71">
        <w:rPr>
          <w:rFonts w:ascii="Calibri" w:hAnsi="Calibri"/>
          <w:sz w:val="20"/>
          <w:szCs w:val="20"/>
        </w:rPr>
        <w:t>Uchazeč je povinen v nabídce označit údaje, které považuje za důvěrné nebo chráněné podle zvláštních právních předpisů a které nesmí být zveřejněny. Zadavatel bude zachovávat mlčenlivost o všech údajích a dokladech označených uchazečem za obchodní tajemství, pokud není v těchto Pokynech uvedeno nebo zákonem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D33980" w:rsidRPr="001C5C71" w:rsidRDefault="00D33980" w:rsidP="00D33980">
      <w:pPr>
        <w:rPr>
          <w:rFonts w:ascii="Calibri" w:hAnsi="Calibri"/>
          <w:sz w:val="20"/>
          <w:szCs w:val="20"/>
        </w:rPr>
      </w:pPr>
    </w:p>
    <w:p w:rsidR="00D33980" w:rsidRPr="001C5C71" w:rsidRDefault="00D33980" w:rsidP="00D33980">
      <w:pPr>
        <w:ind w:left="1418" w:hanging="709"/>
        <w:jc w:val="both"/>
        <w:rPr>
          <w:rFonts w:ascii="Calibri" w:hAnsi="Calibri"/>
          <w:sz w:val="20"/>
          <w:szCs w:val="20"/>
        </w:rPr>
      </w:pPr>
      <w:r w:rsidRPr="001C5C71">
        <w:rPr>
          <w:rFonts w:ascii="Calibri" w:hAnsi="Calibri"/>
          <w:sz w:val="20"/>
          <w:szCs w:val="20"/>
        </w:rPr>
        <w:t>25.2</w:t>
      </w:r>
      <w:r w:rsidRPr="001C5C71">
        <w:rPr>
          <w:rFonts w:ascii="Calibri" w:hAnsi="Calibri"/>
          <w:sz w:val="20"/>
          <w:szCs w:val="20"/>
        </w:rPr>
        <w:tab/>
        <w:t xml:space="preserve">Uchazeč není oprávněn dovolávat se následně ochrany těch informací, které jako obchodní </w:t>
      </w:r>
      <w:r w:rsidRPr="001C5C71">
        <w:rPr>
          <w:rFonts w:ascii="Calibri" w:hAnsi="Calibri" w:cs="Calibri"/>
          <w:sz w:val="20"/>
          <w:szCs w:val="20"/>
        </w:rPr>
        <w:t>tajemství</w:t>
      </w:r>
      <w:r w:rsidRPr="001C5C71">
        <w:rPr>
          <w:rFonts w:ascii="Calibri" w:hAnsi="Calibri"/>
          <w:sz w:val="20"/>
          <w:szCs w:val="20"/>
        </w:rPr>
        <w:t xml:space="preserve"> ve své nabídce neoznačil.</w:t>
      </w:r>
    </w:p>
    <w:p w:rsidR="00D33980" w:rsidRDefault="00D33980" w:rsidP="00D33980"/>
    <w:p w:rsidR="00D33980" w:rsidRPr="00D33980" w:rsidRDefault="00D33980" w:rsidP="00D33980"/>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441762687"/>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6339B0" w:rsidRDefault="006339B0" w:rsidP="00EA5CBC">
      <w:pPr>
        <w:jc w:val="both"/>
        <w:rPr>
          <w:rFonts w:ascii="Calibri" w:hAnsi="Calibri" w:cs="Calibri"/>
          <w:sz w:val="22"/>
          <w:szCs w:val="22"/>
        </w:rPr>
      </w:pPr>
    </w:p>
    <w:p w:rsidR="006339B0" w:rsidRDefault="006339B0"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6339B0" w:rsidRDefault="006339B0"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 xml:space="preserve">Ing. </w:t>
            </w:r>
            <w:r>
              <w:rPr>
                <w:rFonts w:ascii="Calibri" w:hAnsi="Calibri" w:cs="Calibri"/>
                <w:b/>
                <w:bCs/>
                <w:sz w:val="20"/>
                <w:szCs w:val="20"/>
              </w:rPr>
              <w:t>Lubor Hrubeš</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Pr>
                <w:rFonts w:ascii="Calibri" w:hAnsi="Calibri" w:cs="Calibri"/>
                <w:b/>
                <w:bCs/>
                <w:sz w:val="20"/>
                <w:szCs w:val="20"/>
              </w:rPr>
              <w:t>ředitel Stavební zprávy západ</w:t>
            </w:r>
          </w:p>
        </w:tc>
      </w:tr>
      <w:tr w:rsidR="00AB4398" w:rsidRPr="007F3290" w:rsidTr="00707A34">
        <w:tc>
          <w:tcPr>
            <w:tcW w:w="9288" w:type="dxa"/>
          </w:tcPr>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AB4398" w:rsidRPr="002F1F37" w:rsidRDefault="00AB4398" w:rsidP="002871FB">
            <w:pPr>
              <w:jc w:val="center"/>
              <w:rPr>
                <w:rFonts w:ascii="Calibri" w:hAnsi="Calibri" w:cs="Calibri"/>
                <w:b/>
                <w:bCs/>
                <w:sz w:val="20"/>
                <w:szCs w:val="20"/>
              </w:rPr>
            </w:pPr>
            <w:r w:rsidRPr="002F1F37">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podá</w:t>
      </w:r>
      <w:r w:rsidR="006339B0">
        <w:rPr>
          <w:rFonts w:ascii="Calibri" w:hAnsi="Calibri" w:cs="Calibri"/>
          <w:sz w:val="20"/>
          <w:szCs w:val="20"/>
        </w:rPr>
        <w:t>vá na základě Vašeho oznámení o </w:t>
      </w:r>
      <w:r w:rsidRPr="00DE0A69">
        <w:rPr>
          <w:rFonts w:ascii="Calibri" w:hAnsi="Calibri" w:cs="Calibri"/>
          <w:sz w:val="20"/>
          <w:szCs w:val="20"/>
        </w:rPr>
        <w:t xml:space="preserve">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4D5812" w:rsidRDefault="004D5812" w:rsidP="00596BD9">
      <w:pPr>
        <w:jc w:val="center"/>
        <w:rPr>
          <w:rFonts w:ascii="Calibri" w:hAnsi="Calibri" w:cs="Calibri"/>
          <w:b/>
          <w:bCs/>
          <w:sz w:val="22"/>
          <w:szCs w:val="22"/>
        </w:rPr>
      </w:pPr>
    </w:p>
    <w:p w:rsidR="004D5812" w:rsidRDefault="004D5812"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0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537"/>
        <w:gridCol w:w="1276"/>
        <w:gridCol w:w="1276"/>
        <w:gridCol w:w="1275"/>
        <w:gridCol w:w="1276"/>
      </w:tblGrid>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Default="009604F1" w:rsidP="00E0481F">
            <w:pPr>
              <w:pStyle w:val="tabulka"/>
              <w:widowControl/>
              <w:spacing w:before="0"/>
              <w:rPr>
                <w:rFonts w:ascii="Calibri" w:hAnsi="Calibri" w:cs="Calibri"/>
              </w:rPr>
            </w:pPr>
            <w:r w:rsidRPr="00794E62">
              <w:rPr>
                <w:rFonts w:ascii="Calibri" w:hAnsi="Calibri" w:cs="Calibri"/>
                <w:sz w:val="18"/>
                <w:szCs w:val="18"/>
              </w:rPr>
              <w:t>v Kč nebo ekvivalentu Kč</w:t>
            </w:r>
            <w:r w:rsidR="005435A0" w:rsidRPr="00794E62">
              <w:rPr>
                <w:rFonts w:ascii="Calibri" w:hAnsi="Calibri" w:cs="Calibri"/>
              </w:rPr>
              <w:t>**</w:t>
            </w:r>
          </w:p>
          <w:p w:rsidR="00E473B4" w:rsidRDefault="00E473B4" w:rsidP="00E0481F">
            <w:pPr>
              <w:pStyle w:val="tabulka"/>
              <w:widowControl/>
              <w:spacing w:before="0"/>
              <w:rPr>
                <w:rFonts w:ascii="Calibri" w:hAnsi="Calibri" w:cs="Calibri"/>
                <w:sz w:val="18"/>
                <w:szCs w:val="18"/>
              </w:rPr>
            </w:pPr>
            <w:r>
              <w:rPr>
                <w:rFonts w:ascii="Calibri" w:hAnsi="Calibri" w:cs="Calibri"/>
                <w:sz w:val="18"/>
                <w:szCs w:val="18"/>
              </w:rPr>
              <w:t>bez DPH za poslední 3 roky</w:t>
            </w:r>
          </w:p>
          <w:p w:rsidR="00E473B4" w:rsidRPr="00794E62" w:rsidRDefault="00E473B4" w:rsidP="00E0481F">
            <w:pPr>
              <w:pStyle w:val="tabulka"/>
              <w:widowControl/>
              <w:spacing w:before="0"/>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Zdroj finan-cování</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dle smlouvy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r w:rsidR="00486022">
        <w:fldChar w:fldCharType="begin"/>
      </w:r>
      <w:r w:rsidR="00486022">
        <w:instrText xml:space="preserve"> REF _Ref310499167 \r \h  \* MERGEFORMAT _</w:instrText>
      </w:r>
      <w:r w:rsidR="00486022">
        <w:fldChar w:fldCharType="separate"/>
      </w:r>
      <w:r w:rsidR="00500EC4" w:rsidRPr="00500EC4">
        <w:rPr>
          <w:rFonts w:ascii="Calibri" w:hAnsi="Calibri" w:cs="Calibri"/>
          <w:sz w:val="20"/>
          <w:szCs w:val="20"/>
        </w:rPr>
        <w:t>9.7</w:t>
      </w:r>
      <w:r w:rsidR="00486022">
        <w:fldChar w:fldCharType="end"/>
      </w:r>
      <w:r w:rsidRPr="00DE0A69">
        <w:rPr>
          <w:rFonts w:ascii="Calibri" w:hAnsi="Calibri" w:cs="Calibri"/>
          <w:sz w:val="20"/>
          <w:szCs w:val="20"/>
        </w:rPr>
        <w:t xml:space="preserve">, odrážka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500EC4">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r w:rsidR="00500EC4" w:rsidRPr="00500EC4">
        <w:rPr>
          <w:rFonts w:ascii="Calibri" w:hAnsi="Calibri" w:cs="Calibri"/>
          <w:sz w:val="20"/>
          <w:szCs w:val="20"/>
        </w:rPr>
        <w:t>ii</w:t>
      </w:r>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r w:rsidR="00500EC4" w:rsidRPr="00500EC4">
        <w:rPr>
          <w:rFonts w:ascii="Calibri" w:hAnsi="Calibri" w:cs="Calibri"/>
          <w:sz w:val="20"/>
          <w:szCs w:val="20"/>
        </w:rPr>
        <w:t>iii</w:t>
      </w:r>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E473B4" w:rsidRPr="00DE0A69" w:rsidRDefault="00E473B4"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E4CE0">
        <w:trPr>
          <w:cantSplit/>
        </w:trPr>
        <w:tc>
          <w:tcPr>
            <w:tcW w:w="1857" w:type="dxa"/>
            <w:tcBorders>
              <w:top w:val="single" w:sz="12" w:space="0" w:color="auto"/>
              <w:left w:val="single" w:sz="12" w:space="0" w:color="auto"/>
            </w:tcBorders>
            <w:vAlign w:val="center"/>
          </w:tcPr>
          <w:p w:rsidR="00D34D2B" w:rsidRPr="00300BBC" w:rsidRDefault="00D34D2B" w:rsidP="009E4CE0">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E4CE0">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E4CE0">
            <w:pPr>
              <w:pStyle w:val="tabulka"/>
              <w:widowControl/>
              <w:rPr>
                <w:rFonts w:ascii="Calibri" w:hAnsi="Calibri" w:cs="Calibri"/>
              </w:rPr>
            </w:pPr>
            <w:r>
              <w:rPr>
                <w:rFonts w:ascii="Calibri" w:hAnsi="Calibri" w:cs="Calibri"/>
              </w:rPr>
              <w:t>Zkušenost z řídící pozice *</w:t>
            </w:r>
          </w:p>
          <w:p w:rsidR="00D34D2B" w:rsidRPr="00300BBC" w:rsidRDefault="00D34D2B" w:rsidP="009E4CE0">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Pr>
                <w:rFonts w:ascii="Calibri" w:hAnsi="Calibri" w:cs="Calibri"/>
              </w:rPr>
              <w:t>Uveďte, v jakém vztahu k dodavateli osoba je</w:t>
            </w:r>
          </w:p>
        </w:tc>
      </w:tr>
      <w:tr w:rsidR="00D34D2B" w:rsidRPr="00300BBC" w:rsidTr="009E4CE0">
        <w:trPr>
          <w:cantSplit/>
          <w:trHeight w:val="334"/>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080" w:type="dxa"/>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p>
        </w:tc>
      </w:tr>
      <w:tr w:rsidR="00D34D2B" w:rsidRPr="00300BBC" w:rsidTr="009E4CE0">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w:t>
      </w:r>
      <w:r w:rsidR="00B907DD">
        <w:rPr>
          <w:rFonts w:ascii="Calibri" w:hAnsi="Calibri" w:cs="Calibri"/>
          <w:sz w:val="20"/>
          <w:szCs w:val="20"/>
        </w:rPr>
        <w:t xml:space="preserve"> 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452511" w:rsidP="00B230BD">
      <w:pPr>
        <w:spacing w:after="240"/>
        <w:jc w:val="center"/>
        <w:rPr>
          <w:rFonts w:ascii="Calibri" w:hAnsi="Calibri" w:cs="Calibri"/>
          <w:sz w:val="22"/>
          <w:szCs w:val="22"/>
        </w:rPr>
      </w:pPr>
      <w:r>
        <w:rPr>
          <w:rFonts w:ascii="Calibri" w:hAnsi="Calibri" w:cs="Calibri"/>
          <w:b/>
          <w:bCs/>
          <w:sz w:val="22"/>
          <w:szCs w:val="22"/>
        </w:rPr>
        <w:br w:type="page"/>
      </w:r>
      <w:r w:rsidR="00B574F0"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5526D6"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p>
    <w:p w:rsidR="00B574F0" w:rsidRPr="00DE0A69" w:rsidRDefault="00B574F0" w:rsidP="005526D6">
      <w:pPr>
        <w:ind w:left="144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4E18EC">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4E18EC">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w:t>
      </w:r>
      <w:r w:rsidRPr="00300BBC">
        <w:rPr>
          <w:rFonts w:ascii="Calibri" w:hAnsi="Calibri" w:cs="Calibri"/>
          <w:b/>
          <w:bCs/>
          <w:sz w:val="20"/>
          <w:szCs w:val="20"/>
          <w:highlight w:val="yellow"/>
        </w:rPr>
        <w:t>[DOPLNÍ UCHAZEČ]</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4E18EC">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4E18EC">
      <w:pPr>
        <w:autoSpaceDE w:val="0"/>
        <w:autoSpaceDN w:val="0"/>
        <w:adjustRightInd w:val="0"/>
        <w:spacing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5526D6" w:rsidRPr="009711F6" w:rsidRDefault="00B574F0" w:rsidP="005526D6">
      <w:pPr>
        <w:numPr>
          <w:ilvl w:val="0"/>
          <w:numId w:val="25"/>
        </w:numPr>
        <w:autoSpaceDE w:val="0"/>
        <w:autoSpaceDN w:val="0"/>
        <w:adjustRightInd w:val="0"/>
        <w:spacing w:after="120"/>
        <w:jc w:val="both"/>
        <w:rPr>
          <w:rFonts w:ascii="Calibri" w:hAnsi="Calibri" w:cs="Calibri"/>
          <w:color w:val="FF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005526D6" w:rsidRPr="008439AB">
        <w:rPr>
          <w:rFonts w:ascii="Calibri" w:hAnsi="Calibri" w:cs="Calibri"/>
          <w:sz w:val="20"/>
          <w:szCs w:val="20"/>
        </w:rPr>
        <w:t>a to jak v České republice, tak v zemi sídla, místa podnikání či bydliště dodavatele,</w:t>
      </w:r>
    </w:p>
    <w:p w:rsidR="005526D6" w:rsidRPr="007F74E3" w:rsidRDefault="00B574F0" w:rsidP="005526D6">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r w:rsidR="005526D6">
        <w:rPr>
          <w:rFonts w:ascii="Calibri" w:hAnsi="Calibri" w:cs="Calibri"/>
          <w:b/>
          <w:bCs/>
          <w:color w:val="000000"/>
          <w:sz w:val="20"/>
          <w:szCs w:val="20"/>
        </w:rPr>
        <w:t xml:space="preserve"> </w:t>
      </w:r>
      <w:r w:rsidR="005526D6" w:rsidRPr="008439AB">
        <w:rPr>
          <w:rFonts w:ascii="Calibri" w:hAnsi="Calibri" w:cs="Calibri"/>
          <w:sz w:val="20"/>
          <w:szCs w:val="20"/>
        </w:rPr>
        <w:t>a to jak v České republice, tak v zemi sídla, místa podnikání či bydliště dodavatele,</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 xml:space="preserve">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potrestán/ny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4E18E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p w:rsidR="004E18EC" w:rsidRPr="004E18EC" w:rsidRDefault="004E18EC" w:rsidP="00FF1DED">
      <w:pPr>
        <w:numPr>
          <w:ilvl w:val="0"/>
          <w:numId w:val="25"/>
        </w:numPr>
        <w:autoSpaceDE w:val="0"/>
        <w:autoSpaceDN w:val="0"/>
        <w:adjustRightInd w:val="0"/>
        <w:spacing w:after="120"/>
        <w:jc w:val="both"/>
        <w:rPr>
          <w:rFonts w:ascii="Calibri" w:hAnsi="Calibri" w:cs="Calibri"/>
          <w:color w:val="000000"/>
          <w:sz w:val="20"/>
          <w:szCs w:val="20"/>
        </w:rPr>
      </w:pPr>
      <w:r>
        <w:rPr>
          <w:rFonts w:ascii="Calibri" w:hAnsi="Calibri" w:cs="Calibri"/>
          <w:sz w:val="20"/>
          <w:szCs w:val="20"/>
        </w:rPr>
        <w:t>vůči němu nebyla v posledních 3 letech zavedena dočasná správa nebo v posledních 3 letech uplatněno opatření k řešení krize podle zákona upravujícího ozdravné postupy a řešení krize na finančním trhu.</w:t>
      </w:r>
    </w:p>
    <w:p w:rsidR="004E18EC" w:rsidRPr="00300BBC" w:rsidRDefault="004E18EC" w:rsidP="004E18EC">
      <w:pPr>
        <w:autoSpaceDE w:val="0"/>
        <w:autoSpaceDN w:val="0"/>
        <w:adjustRightInd w:val="0"/>
        <w:spacing w:after="120"/>
        <w:ind w:left="720"/>
        <w:jc w:val="both"/>
        <w:rPr>
          <w:rFonts w:ascii="Calibri" w:hAnsi="Calibri" w:cs="Calibri"/>
          <w:color w:val="000000"/>
          <w:sz w:val="20"/>
          <w:szCs w:val="20"/>
        </w:rPr>
      </w:pP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052E56">
      <w:headerReference w:type="default" r:id="rId12"/>
      <w:footerReference w:type="default" r:id="rId13"/>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58E" w:rsidRDefault="00FA158E">
      <w:r>
        <w:separator/>
      </w:r>
    </w:p>
  </w:endnote>
  <w:endnote w:type="continuationSeparator" w:id="0">
    <w:p w:rsidR="00FA158E" w:rsidRDefault="00FA158E">
      <w:r>
        <w:continuationSeparator/>
      </w:r>
    </w:p>
  </w:endnote>
  <w:endnote w:type="continuationNotice" w:id="1">
    <w:p w:rsidR="00FA158E" w:rsidRDefault="00FA1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E64" w:rsidRPr="00052E56" w:rsidRDefault="00975E64"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975E64" w:rsidRPr="00052E56" w:rsidRDefault="00975E64" w:rsidP="00052E56">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052E56">
      <w:rPr>
        <w:rStyle w:val="slostrnky"/>
        <w:rFonts w:ascii="Calibri" w:hAnsi="Calibri" w:cs="Arial"/>
        <w:sz w:val="20"/>
        <w:szCs w:val="20"/>
      </w:rPr>
      <w:fldChar w:fldCharType="begin"/>
    </w:r>
    <w:r w:rsidRPr="00052E56">
      <w:rPr>
        <w:rStyle w:val="slostrnky"/>
        <w:rFonts w:ascii="Calibri" w:hAnsi="Calibri" w:cs="Arial"/>
        <w:sz w:val="20"/>
        <w:szCs w:val="20"/>
      </w:rPr>
      <w:instrText xml:space="preserve"> PAGE </w:instrText>
    </w:r>
    <w:r w:rsidRPr="00052E56">
      <w:rPr>
        <w:rStyle w:val="slostrnky"/>
        <w:rFonts w:ascii="Calibri" w:hAnsi="Calibri" w:cs="Arial"/>
        <w:sz w:val="20"/>
        <w:szCs w:val="20"/>
      </w:rPr>
      <w:fldChar w:fldCharType="separate"/>
    </w:r>
    <w:r w:rsidR="00A84862">
      <w:rPr>
        <w:rStyle w:val="slostrnky"/>
        <w:rFonts w:ascii="Calibri" w:hAnsi="Calibri" w:cs="Arial"/>
        <w:noProof/>
        <w:sz w:val="20"/>
        <w:szCs w:val="20"/>
      </w:rPr>
      <w:t>32</w:t>
    </w:r>
    <w:r w:rsidRPr="00052E56">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58E" w:rsidRDefault="00FA158E">
      <w:r>
        <w:separator/>
      </w:r>
    </w:p>
  </w:footnote>
  <w:footnote w:type="continuationSeparator" w:id="0">
    <w:p w:rsidR="00FA158E" w:rsidRDefault="00FA158E">
      <w:r>
        <w:continuationSeparator/>
      </w:r>
    </w:p>
  </w:footnote>
  <w:footnote w:type="continuationNotice" w:id="1">
    <w:p w:rsidR="00FA158E" w:rsidRDefault="00FA158E"/>
  </w:footnote>
  <w:footnote w:id="2">
    <w:p w:rsidR="00975E64" w:rsidRDefault="00975E64"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E64" w:rsidRPr="001C5C71" w:rsidRDefault="00FA158E" w:rsidP="00052E56">
    <w:pPr>
      <w:pStyle w:val="Zhlav"/>
      <w:pBdr>
        <w:bottom w:val="single" w:sz="4" w:space="6"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0.9pt;margin-top:30.6pt;width:70.85pt;height:36.8pt;z-index:251657728;mso-position-horizontal-relative:page;mso-position-vertical-relative:page">
          <v:imagedata r:id="rId1" o:title="Logo_SZDC_Barva_RBG"/>
          <w10:wrap anchorx="page" anchory="page"/>
          <w10:anchorlock/>
        </v:shape>
      </w:pict>
    </w:r>
  </w:p>
  <w:p w:rsidR="00975E64" w:rsidRPr="00052E56" w:rsidRDefault="00035B75" w:rsidP="00052E56">
    <w:pPr>
      <w:pStyle w:val="Zhlav"/>
      <w:pBdr>
        <w:bottom w:val="single" w:sz="4" w:space="6" w:color="auto"/>
      </w:pBdr>
      <w:tabs>
        <w:tab w:val="clear" w:pos="4536"/>
        <w:tab w:val="clear" w:pos="9072"/>
        <w:tab w:val="center" w:pos="3969"/>
        <w:tab w:val="right" w:pos="8789"/>
      </w:tabs>
      <w:jc w:val="right"/>
      <w:rPr>
        <w:rFonts w:ascii="Calibri" w:hAnsi="Calibri" w:cs="Arial"/>
        <w:bCs/>
        <w:sz w:val="18"/>
        <w:szCs w:val="18"/>
      </w:rPr>
    </w:pPr>
    <w:r>
      <w:rPr>
        <w:rFonts w:ascii="Calibri" w:hAnsi="Calibri" w:cs="Arial"/>
        <w:bCs/>
        <w:sz w:val="18"/>
        <w:szCs w:val="18"/>
      </w:rPr>
      <w:t>Optimalizace traťového úseku Mělník (včetně) – Litoměřice dolní nádraží (mimo)</w:t>
    </w:r>
  </w:p>
  <w:p w:rsidR="00975E64" w:rsidRPr="00052E56" w:rsidRDefault="00975E64" w:rsidP="00052E56">
    <w:pPr>
      <w:pStyle w:val="Zhlav"/>
      <w:pBdr>
        <w:bottom w:val="single" w:sz="4" w:space="6" w:color="auto"/>
      </w:pBdr>
      <w:tabs>
        <w:tab w:val="clear" w:pos="4536"/>
        <w:tab w:val="clear" w:pos="9072"/>
        <w:tab w:val="center" w:pos="4140"/>
        <w:tab w:val="right" w:pos="8364"/>
      </w:tabs>
      <w:jc w:val="right"/>
      <w:rPr>
        <w:rFonts w:ascii="Calibri" w:hAnsi="Calibri" w:cs="Arial"/>
        <w:bCs/>
        <w:sz w:val="18"/>
        <w:szCs w:val="18"/>
      </w:rPr>
    </w:pPr>
    <w:r w:rsidRPr="00052E56">
      <w:rPr>
        <w:rFonts w:ascii="Calibri" w:hAnsi="Calibri" w:cs="Arial"/>
        <w:bCs/>
        <w:sz w:val="18"/>
        <w:szCs w:val="18"/>
      </w:rPr>
      <w:t xml:space="preserve">                                                                                                                                Díl 1 - Požadavky a podmínky pro zpracování nabídky</w:t>
    </w:r>
  </w:p>
  <w:p w:rsidR="00975E64" w:rsidRPr="00052E56" w:rsidRDefault="00975E64" w:rsidP="00052E56">
    <w:pPr>
      <w:pStyle w:val="Zhlav"/>
      <w:pBdr>
        <w:bottom w:val="single" w:sz="4" w:space="6" w:color="auto"/>
      </w:pBdr>
      <w:tabs>
        <w:tab w:val="clear" w:pos="4536"/>
        <w:tab w:val="clear" w:pos="9072"/>
        <w:tab w:val="center" w:pos="4140"/>
        <w:tab w:val="right" w:pos="9214"/>
      </w:tabs>
      <w:jc w:val="right"/>
      <w:rPr>
        <w:rFonts w:ascii="Calibri" w:hAnsi="Calibri" w:cs="Arial"/>
        <w:sz w:val="18"/>
        <w:szCs w:val="18"/>
      </w:rPr>
    </w:pPr>
    <w:r w:rsidRPr="00052E56">
      <w:rPr>
        <w:rFonts w:ascii="Calibri" w:hAnsi="Calibri" w:cs="Arial"/>
        <w:bCs/>
        <w:sz w:val="18"/>
        <w:szCs w:val="18"/>
      </w:rPr>
      <w:tab/>
    </w:r>
    <w:r w:rsidRPr="00052E56">
      <w:rPr>
        <w:rFonts w:ascii="Calibri" w:hAnsi="Calibri" w:cs="Arial"/>
        <w:bCs/>
        <w:sz w:val="18"/>
        <w:szCs w:val="18"/>
      </w:rPr>
      <w:tab/>
      <w:t xml:space="preserve">      Část 2 - Pokyny pro dodavatele </w:t>
    </w:r>
  </w:p>
  <w:p w:rsidR="00975E64" w:rsidRDefault="00975E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0FA6052"/>
    <w:lvl w:ilvl="0" w:tplc="A92223E0">
      <w:start w:val="1"/>
      <w:numFmt w:val="bullet"/>
      <w:lvlText w:val=""/>
      <w:lvlJc w:val="left"/>
      <w:pPr>
        <w:ind w:left="720" w:hanging="360"/>
      </w:pPr>
      <w:rPr>
        <w:rFonts w:ascii="Symbol" w:hAnsi="Symbol" w:cs="Symbol" w:hint="default"/>
        <w:color w:val="auto"/>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0"/>
  </w:num>
  <w:num w:numId="8">
    <w:abstractNumId w:val="16"/>
  </w:num>
  <w:num w:numId="9">
    <w:abstractNumId w:val="24"/>
  </w:num>
  <w:num w:numId="10">
    <w:abstractNumId w:val="39"/>
  </w:num>
  <w:num w:numId="11">
    <w:abstractNumId w:val="15"/>
  </w:num>
  <w:num w:numId="12">
    <w:abstractNumId w:val="14"/>
  </w:num>
  <w:num w:numId="13">
    <w:abstractNumId w:val="7"/>
  </w:num>
  <w:num w:numId="14">
    <w:abstractNumId w:val="6"/>
  </w:num>
  <w:num w:numId="15">
    <w:abstractNumId w:val="11"/>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1DA1"/>
    <w:rsid w:val="000038A9"/>
    <w:rsid w:val="00004B7E"/>
    <w:rsid w:val="000060BC"/>
    <w:rsid w:val="00006C38"/>
    <w:rsid w:val="00006E20"/>
    <w:rsid w:val="00006FFD"/>
    <w:rsid w:val="00012613"/>
    <w:rsid w:val="000134DE"/>
    <w:rsid w:val="0001434E"/>
    <w:rsid w:val="00014BE7"/>
    <w:rsid w:val="00014C35"/>
    <w:rsid w:val="00014DF9"/>
    <w:rsid w:val="00014F14"/>
    <w:rsid w:val="00014FCD"/>
    <w:rsid w:val="000150EC"/>
    <w:rsid w:val="00015ADA"/>
    <w:rsid w:val="00020451"/>
    <w:rsid w:val="000205B7"/>
    <w:rsid w:val="00020C99"/>
    <w:rsid w:val="00020E29"/>
    <w:rsid w:val="000210D8"/>
    <w:rsid w:val="000214B1"/>
    <w:rsid w:val="00022BA6"/>
    <w:rsid w:val="00022CB6"/>
    <w:rsid w:val="00023B15"/>
    <w:rsid w:val="000255A0"/>
    <w:rsid w:val="00026076"/>
    <w:rsid w:val="000262E4"/>
    <w:rsid w:val="000309B5"/>
    <w:rsid w:val="00032493"/>
    <w:rsid w:val="00032DC5"/>
    <w:rsid w:val="00032E19"/>
    <w:rsid w:val="0003345B"/>
    <w:rsid w:val="00033B69"/>
    <w:rsid w:val="00034A2C"/>
    <w:rsid w:val="00034CA1"/>
    <w:rsid w:val="0003543B"/>
    <w:rsid w:val="00035B75"/>
    <w:rsid w:val="000368BA"/>
    <w:rsid w:val="00036D6B"/>
    <w:rsid w:val="00036F1E"/>
    <w:rsid w:val="00037108"/>
    <w:rsid w:val="00040EF7"/>
    <w:rsid w:val="00043699"/>
    <w:rsid w:val="00044B4E"/>
    <w:rsid w:val="000452A3"/>
    <w:rsid w:val="0004598B"/>
    <w:rsid w:val="00045F1B"/>
    <w:rsid w:val="000509B2"/>
    <w:rsid w:val="00050BC1"/>
    <w:rsid w:val="00051A32"/>
    <w:rsid w:val="00051D77"/>
    <w:rsid w:val="00052E56"/>
    <w:rsid w:val="00053C7F"/>
    <w:rsid w:val="00055056"/>
    <w:rsid w:val="00055F81"/>
    <w:rsid w:val="0005672A"/>
    <w:rsid w:val="00057BB0"/>
    <w:rsid w:val="00060D48"/>
    <w:rsid w:val="00061239"/>
    <w:rsid w:val="00061A48"/>
    <w:rsid w:val="00063093"/>
    <w:rsid w:val="00063C4F"/>
    <w:rsid w:val="000649EB"/>
    <w:rsid w:val="00064B46"/>
    <w:rsid w:val="00065A23"/>
    <w:rsid w:val="0006610C"/>
    <w:rsid w:val="00070E1F"/>
    <w:rsid w:val="000719EA"/>
    <w:rsid w:val="00072547"/>
    <w:rsid w:val="000725E4"/>
    <w:rsid w:val="00073AF8"/>
    <w:rsid w:val="00073B23"/>
    <w:rsid w:val="00074284"/>
    <w:rsid w:val="00074421"/>
    <w:rsid w:val="00075579"/>
    <w:rsid w:val="000755CC"/>
    <w:rsid w:val="0007586F"/>
    <w:rsid w:val="0008048F"/>
    <w:rsid w:val="00080C6E"/>
    <w:rsid w:val="00081515"/>
    <w:rsid w:val="00083E2B"/>
    <w:rsid w:val="0008430A"/>
    <w:rsid w:val="0008453B"/>
    <w:rsid w:val="000853F1"/>
    <w:rsid w:val="000861CD"/>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A6672"/>
    <w:rsid w:val="000A75F8"/>
    <w:rsid w:val="000B0AD6"/>
    <w:rsid w:val="000B0CC2"/>
    <w:rsid w:val="000B1229"/>
    <w:rsid w:val="000B147E"/>
    <w:rsid w:val="000B31F3"/>
    <w:rsid w:val="000B33FE"/>
    <w:rsid w:val="000B4B0F"/>
    <w:rsid w:val="000B5F79"/>
    <w:rsid w:val="000B6328"/>
    <w:rsid w:val="000B78BA"/>
    <w:rsid w:val="000C0144"/>
    <w:rsid w:val="000C058F"/>
    <w:rsid w:val="000C201B"/>
    <w:rsid w:val="000C275D"/>
    <w:rsid w:val="000C3767"/>
    <w:rsid w:val="000C6823"/>
    <w:rsid w:val="000C75AE"/>
    <w:rsid w:val="000C7D5B"/>
    <w:rsid w:val="000D05C2"/>
    <w:rsid w:val="000D0D1A"/>
    <w:rsid w:val="000D1596"/>
    <w:rsid w:val="000D1BC2"/>
    <w:rsid w:val="000D24E4"/>
    <w:rsid w:val="000D6E04"/>
    <w:rsid w:val="000D799B"/>
    <w:rsid w:val="000E07BF"/>
    <w:rsid w:val="000E1A5C"/>
    <w:rsid w:val="000E2059"/>
    <w:rsid w:val="000E28CA"/>
    <w:rsid w:val="000E2E2E"/>
    <w:rsid w:val="000E2E41"/>
    <w:rsid w:val="000E331B"/>
    <w:rsid w:val="000E3334"/>
    <w:rsid w:val="000E33B5"/>
    <w:rsid w:val="000E37DA"/>
    <w:rsid w:val="000E5F8A"/>
    <w:rsid w:val="000E77BB"/>
    <w:rsid w:val="000F0845"/>
    <w:rsid w:val="000F1340"/>
    <w:rsid w:val="000F15C8"/>
    <w:rsid w:val="000F3CF3"/>
    <w:rsid w:val="000F4A49"/>
    <w:rsid w:val="000F503E"/>
    <w:rsid w:val="000F50A7"/>
    <w:rsid w:val="000F5EBF"/>
    <w:rsid w:val="000F685A"/>
    <w:rsid w:val="00101CD2"/>
    <w:rsid w:val="00102A5F"/>
    <w:rsid w:val="0010372A"/>
    <w:rsid w:val="00103CE5"/>
    <w:rsid w:val="00103FE4"/>
    <w:rsid w:val="001043E7"/>
    <w:rsid w:val="00104A05"/>
    <w:rsid w:val="001050E1"/>
    <w:rsid w:val="001051CD"/>
    <w:rsid w:val="001064F0"/>
    <w:rsid w:val="00106BB2"/>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4A02"/>
    <w:rsid w:val="00125007"/>
    <w:rsid w:val="00126207"/>
    <w:rsid w:val="001264C7"/>
    <w:rsid w:val="00126DC1"/>
    <w:rsid w:val="001316C7"/>
    <w:rsid w:val="00131E28"/>
    <w:rsid w:val="00132264"/>
    <w:rsid w:val="00135665"/>
    <w:rsid w:val="00136B08"/>
    <w:rsid w:val="00136CCE"/>
    <w:rsid w:val="00140019"/>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03F"/>
    <w:rsid w:val="00162648"/>
    <w:rsid w:val="00163898"/>
    <w:rsid w:val="00164BA6"/>
    <w:rsid w:val="0016541C"/>
    <w:rsid w:val="00165D00"/>
    <w:rsid w:val="00167BE8"/>
    <w:rsid w:val="001703C3"/>
    <w:rsid w:val="00171B64"/>
    <w:rsid w:val="00171E5F"/>
    <w:rsid w:val="001724D8"/>
    <w:rsid w:val="00172DDD"/>
    <w:rsid w:val="001744C2"/>
    <w:rsid w:val="00174D8B"/>
    <w:rsid w:val="0017548A"/>
    <w:rsid w:val="00175873"/>
    <w:rsid w:val="001773A6"/>
    <w:rsid w:val="00177677"/>
    <w:rsid w:val="00177ED3"/>
    <w:rsid w:val="0018043B"/>
    <w:rsid w:val="00181410"/>
    <w:rsid w:val="00181A0A"/>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666F"/>
    <w:rsid w:val="001B7080"/>
    <w:rsid w:val="001B7423"/>
    <w:rsid w:val="001C0020"/>
    <w:rsid w:val="001C0381"/>
    <w:rsid w:val="001C04A8"/>
    <w:rsid w:val="001C075E"/>
    <w:rsid w:val="001C144B"/>
    <w:rsid w:val="001C1AC9"/>
    <w:rsid w:val="001C1B38"/>
    <w:rsid w:val="001C1E61"/>
    <w:rsid w:val="001C2C3F"/>
    <w:rsid w:val="001C506A"/>
    <w:rsid w:val="001C5C71"/>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229"/>
    <w:rsid w:val="001F5A9B"/>
    <w:rsid w:val="001F6B80"/>
    <w:rsid w:val="001F7789"/>
    <w:rsid w:val="00200907"/>
    <w:rsid w:val="00201EB4"/>
    <w:rsid w:val="002024DE"/>
    <w:rsid w:val="00202568"/>
    <w:rsid w:val="00203BE7"/>
    <w:rsid w:val="002040B7"/>
    <w:rsid w:val="002056E9"/>
    <w:rsid w:val="0020574D"/>
    <w:rsid w:val="00207628"/>
    <w:rsid w:val="00207A11"/>
    <w:rsid w:val="00210B25"/>
    <w:rsid w:val="00211CB0"/>
    <w:rsid w:val="0021239D"/>
    <w:rsid w:val="00213704"/>
    <w:rsid w:val="00214C25"/>
    <w:rsid w:val="00214D40"/>
    <w:rsid w:val="00215D79"/>
    <w:rsid w:val="0021681D"/>
    <w:rsid w:val="00216893"/>
    <w:rsid w:val="002168B9"/>
    <w:rsid w:val="00220C3E"/>
    <w:rsid w:val="00225038"/>
    <w:rsid w:val="00225F85"/>
    <w:rsid w:val="00226BE7"/>
    <w:rsid w:val="0022768E"/>
    <w:rsid w:val="00230460"/>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BCD"/>
    <w:rsid w:val="00260DA7"/>
    <w:rsid w:val="002617E9"/>
    <w:rsid w:val="0026376D"/>
    <w:rsid w:val="0026486D"/>
    <w:rsid w:val="00264CA1"/>
    <w:rsid w:val="002660CD"/>
    <w:rsid w:val="00266910"/>
    <w:rsid w:val="00267353"/>
    <w:rsid w:val="00271819"/>
    <w:rsid w:val="00271DC7"/>
    <w:rsid w:val="0027419F"/>
    <w:rsid w:val="0027555A"/>
    <w:rsid w:val="00275EB9"/>
    <w:rsid w:val="00275F42"/>
    <w:rsid w:val="0027609F"/>
    <w:rsid w:val="0027629F"/>
    <w:rsid w:val="002767FC"/>
    <w:rsid w:val="00277AA9"/>
    <w:rsid w:val="00277CD2"/>
    <w:rsid w:val="00277D24"/>
    <w:rsid w:val="002802C0"/>
    <w:rsid w:val="0028035E"/>
    <w:rsid w:val="002805C8"/>
    <w:rsid w:val="00280824"/>
    <w:rsid w:val="00281CFB"/>
    <w:rsid w:val="00282FEB"/>
    <w:rsid w:val="00283048"/>
    <w:rsid w:val="00284013"/>
    <w:rsid w:val="002860E5"/>
    <w:rsid w:val="00286A53"/>
    <w:rsid w:val="002871FB"/>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A794E"/>
    <w:rsid w:val="002B016E"/>
    <w:rsid w:val="002B0743"/>
    <w:rsid w:val="002B0DD8"/>
    <w:rsid w:val="002B0FD7"/>
    <w:rsid w:val="002B147E"/>
    <w:rsid w:val="002B1545"/>
    <w:rsid w:val="002B2DD1"/>
    <w:rsid w:val="002B5244"/>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023"/>
    <w:rsid w:val="002C7889"/>
    <w:rsid w:val="002C79B0"/>
    <w:rsid w:val="002C7D58"/>
    <w:rsid w:val="002C7F28"/>
    <w:rsid w:val="002D01EA"/>
    <w:rsid w:val="002D040B"/>
    <w:rsid w:val="002D0617"/>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1408"/>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3F9E"/>
    <w:rsid w:val="0035490F"/>
    <w:rsid w:val="00354BC8"/>
    <w:rsid w:val="003553FF"/>
    <w:rsid w:val="00355B9A"/>
    <w:rsid w:val="0036049E"/>
    <w:rsid w:val="003606CA"/>
    <w:rsid w:val="003619AF"/>
    <w:rsid w:val="00361CDB"/>
    <w:rsid w:val="00364DF4"/>
    <w:rsid w:val="00365442"/>
    <w:rsid w:val="00366284"/>
    <w:rsid w:val="00366F9B"/>
    <w:rsid w:val="00370DBE"/>
    <w:rsid w:val="00370F4C"/>
    <w:rsid w:val="00371C6A"/>
    <w:rsid w:val="003722DF"/>
    <w:rsid w:val="0037459E"/>
    <w:rsid w:val="003745FA"/>
    <w:rsid w:val="00374BA9"/>
    <w:rsid w:val="00375A57"/>
    <w:rsid w:val="003761D2"/>
    <w:rsid w:val="003766F8"/>
    <w:rsid w:val="0037709A"/>
    <w:rsid w:val="003775EE"/>
    <w:rsid w:val="00377C57"/>
    <w:rsid w:val="003803EE"/>
    <w:rsid w:val="00381955"/>
    <w:rsid w:val="00382892"/>
    <w:rsid w:val="00382CD6"/>
    <w:rsid w:val="00385E71"/>
    <w:rsid w:val="0038619C"/>
    <w:rsid w:val="00386FEB"/>
    <w:rsid w:val="00387880"/>
    <w:rsid w:val="003904E2"/>
    <w:rsid w:val="00390566"/>
    <w:rsid w:val="00390F07"/>
    <w:rsid w:val="003921D7"/>
    <w:rsid w:val="003955FB"/>
    <w:rsid w:val="00396176"/>
    <w:rsid w:val="00396F11"/>
    <w:rsid w:val="00396F76"/>
    <w:rsid w:val="00397156"/>
    <w:rsid w:val="00397F91"/>
    <w:rsid w:val="003A0240"/>
    <w:rsid w:val="003A02A4"/>
    <w:rsid w:val="003A0517"/>
    <w:rsid w:val="003A0A60"/>
    <w:rsid w:val="003A0F4D"/>
    <w:rsid w:val="003A0FD3"/>
    <w:rsid w:val="003A1D4D"/>
    <w:rsid w:val="003A233F"/>
    <w:rsid w:val="003A24B0"/>
    <w:rsid w:val="003A2997"/>
    <w:rsid w:val="003A2C60"/>
    <w:rsid w:val="003A3482"/>
    <w:rsid w:val="003A38E5"/>
    <w:rsid w:val="003A4297"/>
    <w:rsid w:val="003A4861"/>
    <w:rsid w:val="003A4F76"/>
    <w:rsid w:val="003A547B"/>
    <w:rsid w:val="003A5B79"/>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34C6"/>
    <w:rsid w:val="003C373E"/>
    <w:rsid w:val="003C4521"/>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06C6"/>
    <w:rsid w:val="00411F0A"/>
    <w:rsid w:val="0041293D"/>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46565"/>
    <w:rsid w:val="00450404"/>
    <w:rsid w:val="00450F86"/>
    <w:rsid w:val="0045101B"/>
    <w:rsid w:val="0045114C"/>
    <w:rsid w:val="00452511"/>
    <w:rsid w:val="0045305D"/>
    <w:rsid w:val="00453B32"/>
    <w:rsid w:val="00453ECA"/>
    <w:rsid w:val="004578FE"/>
    <w:rsid w:val="00460595"/>
    <w:rsid w:val="0046092A"/>
    <w:rsid w:val="00460F4D"/>
    <w:rsid w:val="0046451F"/>
    <w:rsid w:val="00464EB9"/>
    <w:rsid w:val="00466050"/>
    <w:rsid w:val="00467AD9"/>
    <w:rsid w:val="00467C0B"/>
    <w:rsid w:val="00471194"/>
    <w:rsid w:val="004714C8"/>
    <w:rsid w:val="00471C44"/>
    <w:rsid w:val="00471E96"/>
    <w:rsid w:val="00471FAF"/>
    <w:rsid w:val="004732DF"/>
    <w:rsid w:val="004735AB"/>
    <w:rsid w:val="00473AFE"/>
    <w:rsid w:val="00474439"/>
    <w:rsid w:val="0047461D"/>
    <w:rsid w:val="00475366"/>
    <w:rsid w:val="00475D4A"/>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0479"/>
    <w:rsid w:val="00491749"/>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4FD"/>
    <w:rsid w:val="004D1BFE"/>
    <w:rsid w:val="004D20B3"/>
    <w:rsid w:val="004D2D41"/>
    <w:rsid w:val="004D34CF"/>
    <w:rsid w:val="004D3B53"/>
    <w:rsid w:val="004D48E4"/>
    <w:rsid w:val="004D5812"/>
    <w:rsid w:val="004D5F83"/>
    <w:rsid w:val="004D6854"/>
    <w:rsid w:val="004D6BA3"/>
    <w:rsid w:val="004D76AE"/>
    <w:rsid w:val="004E1061"/>
    <w:rsid w:val="004E18EC"/>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371E"/>
    <w:rsid w:val="004F451C"/>
    <w:rsid w:val="004F5452"/>
    <w:rsid w:val="004F6631"/>
    <w:rsid w:val="004F6AD1"/>
    <w:rsid w:val="004F6FFF"/>
    <w:rsid w:val="0050024D"/>
    <w:rsid w:val="00500EC4"/>
    <w:rsid w:val="005010B1"/>
    <w:rsid w:val="00501C7D"/>
    <w:rsid w:val="00501E2D"/>
    <w:rsid w:val="00502D25"/>
    <w:rsid w:val="00505148"/>
    <w:rsid w:val="00506A63"/>
    <w:rsid w:val="005070BB"/>
    <w:rsid w:val="0050774C"/>
    <w:rsid w:val="00510FB3"/>
    <w:rsid w:val="0051495D"/>
    <w:rsid w:val="00514A55"/>
    <w:rsid w:val="0051612C"/>
    <w:rsid w:val="00516861"/>
    <w:rsid w:val="00517563"/>
    <w:rsid w:val="005177A0"/>
    <w:rsid w:val="00517EE2"/>
    <w:rsid w:val="0052017F"/>
    <w:rsid w:val="005203ED"/>
    <w:rsid w:val="0052048E"/>
    <w:rsid w:val="00520C51"/>
    <w:rsid w:val="0052230B"/>
    <w:rsid w:val="00522665"/>
    <w:rsid w:val="005229D1"/>
    <w:rsid w:val="00523059"/>
    <w:rsid w:val="00523133"/>
    <w:rsid w:val="005234C5"/>
    <w:rsid w:val="00523BDE"/>
    <w:rsid w:val="00525167"/>
    <w:rsid w:val="00525B27"/>
    <w:rsid w:val="00527071"/>
    <w:rsid w:val="005279B7"/>
    <w:rsid w:val="00530714"/>
    <w:rsid w:val="00531E10"/>
    <w:rsid w:val="00532175"/>
    <w:rsid w:val="005322CF"/>
    <w:rsid w:val="00532361"/>
    <w:rsid w:val="0053634F"/>
    <w:rsid w:val="0053731D"/>
    <w:rsid w:val="005377C1"/>
    <w:rsid w:val="00537D72"/>
    <w:rsid w:val="00540B1B"/>
    <w:rsid w:val="0054224F"/>
    <w:rsid w:val="005435A0"/>
    <w:rsid w:val="00543AF1"/>
    <w:rsid w:val="00543F11"/>
    <w:rsid w:val="0054464D"/>
    <w:rsid w:val="00544CC8"/>
    <w:rsid w:val="00547630"/>
    <w:rsid w:val="00547D58"/>
    <w:rsid w:val="0055047B"/>
    <w:rsid w:val="00551290"/>
    <w:rsid w:val="005514FD"/>
    <w:rsid w:val="005522A5"/>
    <w:rsid w:val="005526D6"/>
    <w:rsid w:val="00552751"/>
    <w:rsid w:val="00552DBD"/>
    <w:rsid w:val="00554148"/>
    <w:rsid w:val="005551B6"/>
    <w:rsid w:val="00555665"/>
    <w:rsid w:val="00555D58"/>
    <w:rsid w:val="0055637C"/>
    <w:rsid w:val="00556BA4"/>
    <w:rsid w:val="00556D26"/>
    <w:rsid w:val="0055701B"/>
    <w:rsid w:val="00560569"/>
    <w:rsid w:val="0056144A"/>
    <w:rsid w:val="00561E05"/>
    <w:rsid w:val="0056226C"/>
    <w:rsid w:val="00562338"/>
    <w:rsid w:val="005633C3"/>
    <w:rsid w:val="00564765"/>
    <w:rsid w:val="0056607B"/>
    <w:rsid w:val="00567477"/>
    <w:rsid w:val="00567B44"/>
    <w:rsid w:val="0057149D"/>
    <w:rsid w:val="00571B8B"/>
    <w:rsid w:val="00572FC9"/>
    <w:rsid w:val="005730A4"/>
    <w:rsid w:val="005730E0"/>
    <w:rsid w:val="005737ED"/>
    <w:rsid w:val="00573A67"/>
    <w:rsid w:val="00573EA2"/>
    <w:rsid w:val="00575D8D"/>
    <w:rsid w:val="00577608"/>
    <w:rsid w:val="00580301"/>
    <w:rsid w:val="005808E4"/>
    <w:rsid w:val="00580CA4"/>
    <w:rsid w:val="00580DA3"/>
    <w:rsid w:val="00582493"/>
    <w:rsid w:val="00582513"/>
    <w:rsid w:val="0058294D"/>
    <w:rsid w:val="00582CA3"/>
    <w:rsid w:val="00583C3C"/>
    <w:rsid w:val="00583FA5"/>
    <w:rsid w:val="00585774"/>
    <w:rsid w:val="00586326"/>
    <w:rsid w:val="00586BC3"/>
    <w:rsid w:val="00587064"/>
    <w:rsid w:val="005875E9"/>
    <w:rsid w:val="005876B7"/>
    <w:rsid w:val="00587C03"/>
    <w:rsid w:val="00590550"/>
    <w:rsid w:val="0059492C"/>
    <w:rsid w:val="00595570"/>
    <w:rsid w:val="00595BCC"/>
    <w:rsid w:val="00596409"/>
    <w:rsid w:val="00596BD9"/>
    <w:rsid w:val="00596F66"/>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0A2A"/>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03F"/>
    <w:rsid w:val="005D4204"/>
    <w:rsid w:val="005D4634"/>
    <w:rsid w:val="005D4F6B"/>
    <w:rsid w:val="005D50DE"/>
    <w:rsid w:val="005D66FB"/>
    <w:rsid w:val="005D7BDF"/>
    <w:rsid w:val="005D7F48"/>
    <w:rsid w:val="005E145C"/>
    <w:rsid w:val="005E2F51"/>
    <w:rsid w:val="005E30F8"/>
    <w:rsid w:val="005E5131"/>
    <w:rsid w:val="005E657D"/>
    <w:rsid w:val="005E72B4"/>
    <w:rsid w:val="005E7F5F"/>
    <w:rsid w:val="005F05E7"/>
    <w:rsid w:val="005F0FA5"/>
    <w:rsid w:val="005F1CEA"/>
    <w:rsid w:val="005F21BB"/>
    <w:rsid w:val="005F26CD"/>
    <w:rsid w:val="005F4357"/>
    <w:rsid w:val="005F4CEB"/>
    <w:rsid w:val="005F5B94"/>
    <w:rsid w:val="005F5EBC"/>
    <w:rsid w:val="005F6EE5"/>
    <w:rsid w:val="005F7450"/>
    <w:rsid w:val="005F7A2E"/>
    <w:rsid w:val="006001A9"/>
    <w:rsid w:val="0060025B"/>
    <w:rsid w:val="006008FC"/>
    <w:rsid w:val="00600C9E"/>
    <w:rsid w:val="00601014"/>
    <w:rsid w:val="00601187"/>
    <w:rsid w:val="00601469"/>
    <w:rsid w:val="00601EE5"/>
    <w:rsid w:val="00601F64"/>
    <w:rsid w:val="00602535"/>
    <w:rsid w:val="00603050"/>
    <w:rsid w:val="0060353C"/>
    <w:rsid w:val="0060507B"/>
    <w:rsid w:val="006062F0"/>
    <w:rsid w:val="00606579"/>
    <w:rsid w:val="00606CA7"/>
    <w:rsid w:val="00607799"/>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3EA6"/>
    <w:rsid w:val="006246F3"/>
    <w:rsid w:val="00627650"/>
    <w:rsid w:val="006278AA"/>
    <w:rsid w:val="00627A06"/>
    <w:rsid w:val="00627BB5"/>
    <w:rsid w:val="0063062B"/>
    <w:rsid w:val="0063152B"/>
    <w:rsid w:val="006315B5"/>
    <w:rsid w:val="00632958"/>
    <w:rsid w:val="00633849"/>
    <w:rsid w:val="006339B0"/>
    <w:rsid w:val="00635B1C"/>
    <w:rsid w:val="00635DD6"/>
    <w:rsid w:val="00636223"/>
    <w:rsid w:val="00637E4D"/>
    <w:rsid w:val="00640CC3"/>
    <w:rsid w:val="0064119A"/>
    <w:rsid w:val="006415D4"/>
    <w:rsid w:val="00642376"/>
    <w:rsid w:val="00644413"/>
    <w:rsid w:val="006447A2"/>
    <w:rsid w:val="00644B04"/>
    <w:rsid w:val="00644FFE"/>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14D7"/>
    <w:rsid w:val="006663F1"/>
    <w:rsid w:val="00667F8E"/>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4B77"/>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6FDE"/>
    <w:rsid w:val="006970DF"/>
    <w:rsid w:val="00697851"/>
    <w:rsid w:val="00697AFC"/>
    <w:rsid w:val="006A06B5"/>
    <w:rsid w:val="006A0D4F"/>
    <w:rsid w:val="006A0DA9"/>
    <w:rsid w:val="006A160B"/>
    <w:rsid w:val="006A1D24"/>
    <w:rsid w:val="006A2623"/>
    <w:rsid w:val="006A3D8C"/>
    <w:rsid w:val="006A46D0"/>
    <w:rsid w:val="006A4E19"/>
    <w:rsid w:val="006A5947"/>
    <w:rsid w:val="006A5A9C"/>
    <w:rsid w:val="006A6471"/>
    <w:rsid w:val="006A6DAF"/>
    <w:rsid w:val="006A6EA9"/>
    <w:rsid w:val="006A7634"/>
    <w:rsid w:val="006A7D01"/>
    <w:rsid w:val="006B0BE0"/>
    <w:rsid w:val="006B0EE4"/>
    <w:rsid w:val="006B121F"/>
    <w:rsid w:val="006B1225"/>
    <w:rsid w:val="006B1252"/>
    <w:rsid w:val="006B13E0"/>
    <w:rsid w:val="006B1A2F"/>
    <w:rsid w:val="006B28DB"/>
    <w:rsid w:val="006B3FDD"/>
    <w:rsid w:val="006B513B"/>
    <w:rsid w:val="006B513F"/>
    <w:rsid w:val="006B5313"/>
    <w:rsid w:val="006B744B"/>
    <w:rsid w:val="006B7F9A"/>
    <w:rsid w:val="006C0EBF"/>
    <w:rsid w:val="006C1386"/>
    <w:rsid w:val="006C1A5B"/>
    <w:rsid w:val="006C20A7"/>
    <w:rsid w:val="006C329C"/>
    <w:rsid w:val="006C3349"/>
    <w:rsid w:val="006C3C00"/>
    <w:rsid w:val="006C3F8F"/>
    <w:rsid w:val="006C4CB1"/>
    <w:rsid w:val="006C4E95"/>
    <w:rsid w:val="006C513A"/>
    <w:rsid w:val="006C5CE3"/>
    <w:rsid w:val="006C6438"/>
    <w:rsid w:val="006C6EDB"/>
    <w:rsid w:val="006C7182"/>
    <w:rsid w:val="006D10A7"/>
    <w:rsid w:val="006D2389"/>
    <w:rsid w:val="006D25A1"/>
    <w:rsid w:val="006D36C4"/>
    <w:rsid w:val="006D3D5E"/>
    <w:rsid w:val="006D3DF8"/>
    <w:rsid w:val="006D41D9"/>
    <w:rsid w:val="006D457D"/>
    <w:rsid w:val="006D671A"/>
    <w:rsid w:val="006D6F54"/>
    <w:rsid w:val="006D6FEC"/>
    <w:rsid w:val="006E3416"/>
    <w:rsid w:val="006E35EF"/>
    <w:rsid w:val="006E44A1"/>
    <w:rsid w:val="006E539C"/>
    <w:rsid w:val="006F00B7"/>
    <w:rsid w:val="006F111D"/>
    <w:rsid w:val="006F131B"/>
    <w:rsid w:val="006F13B9"/>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4806"/>
    <w:rsid w:val="0071513F"/>
    <w:rsid w:val="00715F4C"/>
    <w:rsid w:val="0071788B"/>
    <w:rsid w:val="00720595"/>
    <w:rsid w:val="00720A6B"/>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796"/>
    <w:rsid w:val="0074482F"/>
    <w:rsid w:val="007468CA"/>
    <w:rsid w:val="00746C47"/>
    <w:rsid w:val="00752EF3"/>
    <w:rsid w:val="0075441E"/>
    <w:rsid w:val="00754AC4"/>
    <w:rsid w:val="00755228"/>
    <w:rsid w:val="00755D8C"/>
    <w:rsid w:val="00755EDA"/>
    <w:rsid w:val="00761046"/>
    <w:rsid w:val="00761B1A"/>
    <w:rsid w:val="00762730"/>
    <w:rsid w:val="00762F9A"/>
    <w:rsid w:val="00764233"/>
    <w:rsid w:val="00764EF4"/>
    <w:rsid w:val="007664C5"/>
    <w:rsid w:val="007679D4"/>
    <w:rsid w:val="00770EA9"/>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1F09"/>
    <w:rsid w:val="00792E23"/>
    <w:rsid w:val="00793B3D"/>
    <w:rsid w:val="00793CCB"/>
    <w:rsid w:val="007948BE"/>
    <w:rsid w:val="00794E62"/>
    <w:rsid w:val="007963B5"/>
    <w:rsid w:val="007A052A"/>
    <w:rsid w:val="007A08BB"/>
    <w:rsid w:val="007A0A71"/>
    <w:rsid w:val="007A0D0B"/>
    <w:rsid w:val="007A10F4"/>
    <w:rsid w:val="007A29FF"/>
    <w:rsid w:val="007A2DBB"/>
    <w:rsid w:val="007A4530"/>
    <w:rsid w:val="007A5A71"/>
    <w:rsid w:val="007A5DAF"/>
    <w:rsid w:val="007A7168"/>
    <w:rsid w:val="007B2B8C"/>
    <w:rsid w:val="007B36CD"/>
    <w:rsid w:val="007B4B77"/>
    <w:rsid w:val="007B5B19"/>
    <w:rsid w:val="007B644A"/>
    <w:rsid w:val="007B66E6"/>
    <w:rsid w:val="007B6B11"/>
    <w:rsid w:val="007B7753"/>
    <w:rsid w:val="007B78D6"/>
    <w:rsid w:val="007C008A"/>
    <w:rsid w:val="007C0194"/>
    <w:rsid w:val="007C1252"/>
    <w:rsid w:val="007C13ED"/>
    <w:rsid w:val="007C2735"/>
    <w:rsid w:val="007C3835"/>
    <w:rsid w:val="007C564E"/>
    <w:rsid w:val="007C5E7B"/>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749"/>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000"/>
    <w:rsid w:val="007F3290"/>
    <w:rsid w:val="007F3912"/>
    <w:rsid w:val="007F5536"/>
    <w:rsid w:val="007F57B6"/>
    <w:rsid w:val="007F60F5"/>
    <w:rsid w:val="007F6208"/>
    <w:rsid w:val="007F668C"/>
    <w:rsid w:val="007F7484"/>
    <w:rsid w:val="007F74E3"/>
    <w:rsid w:val="007F760C"/>
    <w:rsid w:val="007F7E47"/>
    <w:rsid w:val="008004C0"/>
    <w:rsid w:val="008006E6"/>
    <w:rsid w:val="00800C28"/>
    <w:rsid w:val="00800CAB"/>
    <w:rsid w:val="00800EC0"/>
    <w:rsid w:val="008016E0"/>
    <w:rsid w:val="0080238D"/>
    <w:rsid w:val="00803B11"/>
    <w:rsid w:val="0080409A"/>
    <w:rsid w:val="0080468B"/>
    <w:rsid w:val="0080493B"/>
    <w:rsid w:val="00804CC0"/>
    <w:rsid w:val="00804F06"/>
    <w:rsid w:val="00805340"/>
    <w:rsid w:val="008062C8"/>
    <w:rsid w:val="0080716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0BCA"/>
    <w:rsid w:val="00820C6A"/>
    <w:rsid w:val="00821B27"/>
    <w:rsid w:val="00822049"/>
    <w:rsid w:val="0082333A"/>
    <w:rsid w:val="008237FF"/>
    <w:rsid w:val="0082380B"/>
    <w:rsid w:val="008241D4"/>
    <w:rsid w:val="008241FA"/>
    <w:rsid w:val="00825312"/>
    <w:rsid w:val="0082559A"/>
    <w:rsid w:val="00826187"/>
    <w:rsid w:val="00831A76"/>
    <w:rsid w:val="008349A5"/>
    <w:rsid w:val="00835977"/>
    <w:rsid w:val="00836187"/>
    <w:rsid w:val="008361F2"/>
    <w:rsid w:val="0083649A"/>
    <w:rsid w:val="00842411"/>
    <w:rsid w:val="008439AB"/>
    <w:rsid w:val="00843A0A"/>
    <w:rsid w:val="00844007"/>
    <w:rsid w:val="00844393"/>
    <w:rsid w:val="008447EB"/>
    <w:rsid w:val="008450B1"/>
    <w:rsid w:val="008474D7"/>
    <w:rsid w:val="00847DB6"/>
    <w:rsid w:val="00847E80"/>
    <w:rsid w:val="00847F97"/>
    <w:rsid w:val="008502A3"/>
    <w:rsid w:val="00852748"/>
    <w:rsid w:val="0085274F"/>
    <w:rsid w:val="00852EDF"/>
    <w:rsid w:val="008536D1"/>
    <w:rsid w:val="00853BAA"/>
    <w:rsid w:val="008555AE"/>
    <w:rsid w:val="0085668B"/>
    <w:rsid w:val="00860A0D"/>
    <w:rsid w:val="00862235"/>
    <w:rsid w:val="0086257F"/>
    <w:rsid w:val="008625FC"/>
    <w:rsid w:val="00862B94"/>
    <w:rsid w:val="00862CA4"/>
    <w:rsid w:val="00862E57"/>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4DAD"/>
    <w:rsid w:val="00886595"/>
    <w:rsid w:val="008867B6"/>
    <w:rsid w:val="00887132"/>
    <w:rsid w:val="00887227"/>
    <w:rsid w:val="00887346"/>
    <w:rsid w:val="00891BE9"/>
    <w:rsid w:val="0089215E"/>
    <w:rsid w:val="00892735"/>
    <w:rsid w:val="008937F0"/>
    <w:rsid w:val="0089490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5D2F"/>
    <w:rsid w:val="008B6AAE"/>
    <w:rsid w:val="008B726E"/>
    <w:rsid w:val="008C0F70"/>
    <w:rsid w:val="008C1DAC"/>
    <w:rsid w:val="008C2B75"/>
    <w:rsid w:val="008C36D1"/>
    <w:rsid w:val="008C3B8B"/>
    <w:rsid w:val="008C60A8"/>
    <w:rsid w:val="008C7341"/>
    <w:rsid w:val="008C75D3"/>
    <w:rsid w:val="008C78BF"/>
    <w:rsid w:val="008D0AFA"/>
    <w:rsid w:val="008D24F5"/>
    <w:rsid w:val="008D27EB"/>
    <w:rsid w:val="008D27F8"/>
    <w:rsid w:val="008D2A11"/>
    <w:rsid w:val="008D46FD"/>
    <w:rsid w:val="008D4AD9"/>
    <w:rsid w:val="008D4DB4"/>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05C3"/>
    <w:rsid w:val="0090193E"/>
    <w:rsid w:val="0090230F"/>
    <w:rsid w:val="0090279A"/>
    <w:rsid w:val="009037EA"/>
    <w:rsid w:val="00903FC4"/>
    <w:rsid w:val="0090412D"/>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CF1"/>
    <w:rsid w:val="00925D2B"/>
    <w:rsid w:val="00926958"/>
    <w:rsid w:val="00926A70"/>
    <w:rsid w:val="00926FD4"/>
    <w:rsid w:val="009304B5"/>
    <w:rsid w:val="00932110"/>
    <w:rsid w:val="0093368B"/>
    <w:rsid w:val="00933A91"/>
    <w:rsid w:val="00934052"/>
    <w:rsid w:val="00935E74"/>
    <w:rsid w:val="009362E6"/>
    <w:rsid w:val="00937090"/>
    <w:rsid w:val="00937FE7"/>
    <w:rsid w:val="00942B17"/>
    <w:rsid w:val="0094317F"/>
    <w:rsid w:val="00943760"/>
    <w:rsid w:val="0094377A"/>
    <w:rsid w:val="009437EC"/>
    <w:rsid w:val="00943D8E"/>
    <w:rsid w:val="00944051"/>
    <w:rsid w:val="009440AE"/>
    <w:rsid w:val="00946839"/>
    <w:rsid w:val="00946EB1"/>
    <w:rsid w:val="00946F5D"/>
    <w:rsid w:val="00947A16"/>
    <w:rsid w:val="009503E2"/>
    <w:rsid w:val="00951604"/>
    <w:rsid w:val="00952016"/>
    <w:rsid w:val="0095227A"/>
    <w:rsid w:val="00952BAB"/>
    <w:rsid w:val="00953DC8"/>
    <w:rsid w:val="00953F5C"/>
    <w:rsid w:val="009543A0"/>
    <w:rsid w:val="0095678C"/>
    <w:rsid w:val="00956ADE"/>
    <w:rsid w:val="00957BA1"/>
    <w:rsid w:val="009604F1"/>
    <w:rsid w:val="0096066E"/>
    <w:rsid w:val="009613FD"/>
    <w:rsid w:val="00961A65"/>
    <w:rsid w:val="0096254E"/>
    <w:rsid w:val="00963A3A"/>
    <w:rsid w:val="00963D6C"/>
    <w:rsid w:val="009643B6"/>
    <w:rsid w:val="00966856"/>
    <w:rsid w:val="00967990"/>
    <w:rsid w:val="00970735"/>
    <w:rsid w:val="009717D8"/>
    <w:rsid w:val="00973B89"/>
    <w:rsid w:val="00975E64"/>
    <w:rsid w:val="00975F84"/>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16A"/>
    <w:rsid w:val="009A0AC3"/>
    <w:rsid w:val="009A242D"/>
    <w:rsid w:val="009A3142"/>
    <w:rsid w:val="009A32B3"/>
    <w:rsid w:val="009A333E"/>
    <w:rsid w:val="009A3638"/>
    <w:rsid w:val="009A374D"/>
    <w:rsid w:val="009A45A4"/>
    <w:rsid w:val="009A46EC"/>
    <w:rsid w:val="009A4B20"/>
    <w:rsid w:val="009A4DFA"/>
    <w:rsid w:val="009A500A"/>
    <w:rsid w:val="009A562A"/>
    <w:rsid w:val="009A613A"/>
    <w:rsid w:val="009A62A9"/>
    <w:rsid w:val="009B0E37"/>
    <w:rsid w:val="009B1741"/>
    <w:rsid w:val="009B1D1F"/>
    <w:rsid w:val="009B46CA"/>
    <w:rsid w:val="009B485D"/>
    <w:rsid w:val="009B4BAB"/>
    <w:rsid w:val="009B51C2"/>
    <w:rsid w:val="009B62B9"/>
    <w:rsid w:val="009B716E"/>
    <w:rsid w:val="009B727F"/>
    <w:rsid w:val="009B72E6"/>
    <w:rsid w:val="009C0694"/>
    <w:rsid w:val="009C079D"/>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4CE0"/>
    <w:rsid w:val="009E589A"/>
    <w:rsid w:val="009E5E55"/>
    <w:rsid w:val="009E64C3"/>
    <w:rsid w:val="009F027D"/>
    <w:rsid w:val="009F04B1"/>
    <w:rsid w:val="009F055E"/>
    <w:rsid w:val="009F0F0B"/>
    <w:rsid w:val="009F20B5"/>
    <w:rsid w:val="009F2AF8"/>
    <w:rsid w:val="009F3446"/>
    <w:rsid w:val="009F3C58"/>
    <w:rsid w:val="009F539B"/>
    <w:rsid w:val="009F7320"/>
    <w:rsid w:val="009F7B45"/>
    <w:rsid w:val="00A00245"/>
    <w:rsid w:val="00A0091C"/>
    <w:rsid w:val="00A00C58"/>
    <w:rsid w:val="00A00FD0"/>
    <w:rsid w:val="00A016F6"/>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91C"/>
    <w:rsid w:val="00A11E3E"/>
    <w:rsid w:val="00A13354"/>
    <w:rsid w:val="00A1493C"/>
    <w:rsid w:val="00A14C93"/>
    <w:rsid w:val="00A15A82"/>
    <w:rsid w:val="00A162E6"/>
    <w:rsid w:val="00A1692E"/>
    <w:rsid w:val="00A20253"/>
    <w:rsid w:val="00A2176C"/>
    <w:rsid w:val="00A236FC"/>
    <w:rsid w:val="00A237A8"/>
    <w:rsid w:val="00A238A4"/>
    <w:rsid w:val="00A25703"/>
    <w:rsid w:val="00A25A2C"/>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47B3E"/>
    <w:rsid w:val="00A5119B"/>
    <w:rsid w:val="00A515C6"/>
    <w:rsid w:val="00A5201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2B3"/>
    <w:rsid w:val="00A83F44"/>
    <w:rsid w:val="00A84862"/>
    <w:rsid w:val="00A856C4"/>
    <w:rsid w:val="00A86112"/>
    <w:rsid w:val="00A875CA"/>
    <w:rsid w:val="00A9096F"/>
    <w:rsid w:val="00A91DA4"/>
    <w:rsid w:val="00A9297C"/>
    <w:rsid w:val="00A93A3A"/>
    <w:rsid w:val="00A96191"/>
    <w:rsid w:val="00A97AB4"/>
    <w:rsid w:val="00AA11C3"/>
    <w:rsid w:val="00AA1E1E"/>
    <w:rsid w:val="00AA2042"/>
    <w:rsid w:val="00AA2596"/>
    <w:rsid w:val="00AA2C7A"/>
    <w:rsid w:val="00AA30BC"/>
    <w:rsid w:val="00AA72E5"/>
    <w:rsid w:val="00AA73FF"/>
    <w:rsid w:val="00AB0FFC"/>
    <w:rsid w:val="00AB1AC0"/>
    <w:rsid w:val="00AB36F2"/>
    <w:rsid w:val="00AB38A9"/>
    <w:rsid w:val="00AB3E02"/>
    <w:rsid w:val="00AB4398"/>
    <w:rsid w:val="00AB4990"/>
    <w:rsid w:val="00AB5085"/>
    <w:rsid w:val="00AB5D71"/>
    <w:rsid w:val="00AB6205"/>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2D79"/>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235"/>
    <w:rsid w:val="00AF08D4"/>
    <w:rsid w:val="00AF0CE7"/>
    <w:rsid w:val="00AF0FB4"/>
    <w:rsid w:val="00AF13D2"/>
    <w:rsid w:val="00AF3439"/>
    <w:rsid w:val="00AF3FD0"/>
    <w:rsid w:val="00AF4375"/>
    <w:rsid w:val="00AF48E5"/>
    <w:rsid w:val="00AF498F"/>
    <w:rsid w:val="00AF4CAB"/>
    <w:rsid w:val="00AF4E46"/>
    <w:rsid w:val="00AF5398"/>
    <w:rsid w:val="00AF5D7E"/>
    <w:rsid w:val="00B0013D"/>
    <w:rsid w:val="00B00162"/>
    <w:rsid w:val="00B00D49"/>
    <w:rsid w:val="00B00FB9"/>
    <w:rsid w:val="00B0143F"/>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4D77"/>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2B7F"/>
    <w:rsid w:val="00B535ED"/>
    <w:rsid w:val="00B547ED"/>
    <w:rsid w:val="00B5494B"/>
    <w:rsid w:val="00B574F0"/>
    <w:rsid w:val="00B579BF"/>
    <w:rsid w:val="00B57AA8"/>
    <w:rsid w:val="00B60237"/>
    <w:rsid w:val="00B62568"/>
    <w:rsid w:val="00B62676"/>
    <w:rsid w:val="00B62FEA"/>
    <w:rsid w:val="00B63529"/>
    <w:rsid w:val="00B63C7A"/>
    <w:rsid w:val="00B644AF"/>
    <w:rsid w:val="00B65431"/>
    <w:rsid w:val="00B657E6"/>
    <w:rsid w:val="00B65A0C"/>
    <w:rsid w:val="00B65C55"/>
    <w:rsid w:val="00B6699A"/>
    <w:rsid w:val="00B66E05"/>
    <w:rsid w:val="00B67CF4"/>
    <w:rsid w:val="00B67D76"/>
    <w:rsid w:val="00B7002C"/>
    <w:rsid w:val="00B715E5"/>
    <w:rsid w:val="00B7204D"/>
    <w:rsid w:val="00B72409"/>
    <w:rsid w:val="00B75C44"/>
    <w:rsid w:val="00B75DE9"/>
    <w:rsid w:val="00B75EDF"/>
    <w:rsid w:val="00B762FC"/>
    <w:rsid w:val="00B76791"/>
    <w:rsid w:val="00B8011F"/>
    <w:rsid w:val="00B809EA"/>
    <w:rsid w:val="00B842FF"/>
    <w:rsid w:val="00B85E85"/>
    <w:rsid w:val="00B869A4"/>
    <w:rsid w:val="00B8712B"/>
    <w:rsid w:val="00B907DD"/>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032"/>
    <w:rsid w:val="00BB5162"/>
    <w:rsid w:val="00BB5205"/>
    <w:rsid w:val="00BB5E2F"/>
    <w:rsid w:val="00BB645D"/>
    <w:rsid w:val="00BB6D5F"/>
    <w:rsid w:val="00BB7034"/>
    <w:rsid w:val="00BC0044"/>
    <w:rsid w:val="00BC08B3"/>
    <w:rsid w:val="00BC0C5E"/>
    <w:rsid w:val="00BC1A49"/>
    <w:rsid w:val="00BC2025"/>
    <w:rsid w:val="00BC3D1F"/>
    <w:rsid w:val="00BC46EA"/>
    <w:rsid w:val="00BC658C"/>
    <w:rsid w:val="00BC6D1B"/>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341"/>
    <w:rsid w:val="00BF0E16"/>
    <w:rsid w:val="00BF1A56"/>
    <w:rsid w:val="00BF2445"/>
    <w:rsid w:val="00BF3DA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3713"/>
    <w:rsid w:val="00C141BF"/>
    <w:rsid w:val="00C14360"/>
    <w:rsid w:val="00C146B3"/>
    <w:rsid w:val="00C14DA5"/>
    <w:rsid w:val="00C1515D"/>
    <w:rsid w:val="00C157D7"/>
    <w:rsid w:val="00C1672B"/>
    <w:rsid w:val="00C16739"/>
    <w:rsid w:val="00C2060F"/>
    <w:rsid w:val="00C20DEC"/>
    <w:rsid w:val="00C2138D"/>
    <w:rsid w:val="00C21445"/>
    <w:rsid w:val="00C22715"/>
    <w:rsid w:val="00C22D18"/>
    <w:rsid w:val="00C23FA0"/>
    <w:rsid w:val="00C2502B"/>
    <w:rsid w:val="00C257B3"/>
    <w:rsid w:val="00C27847"/>
    <w:rsid w:val="00C3190B"/>
    <w:rsid w:val="00C31B5C"/>
    <w:rsid w:val="00C31D0B"/>
    <w:rsid w:val="00C321C1"/>
    <w:rsid w:val="00C322B7"/>
    <w:rsid w:val="00C33307"/>
    <w:rsid w:val="00C33747"/>
    <w:rsid w:val="00C33F02"/>
    <w:rsid w:val="00C3476D"/>
    <w:rsid w:val="00C3652D"/>
    <w:rsid w:val="00C37941"/>
    <w:rsid w:val="00C4096C"/>
    <w:rsid w:val="00C411C0"/>
    <w:rsid w:val="00C42741"/>
    <w:rsid w:val="00C43F71"/>
    <w:rsid w:val="00C44085"/>
    <w:rsid w:val="00C44FBD"/>
    <w:rsid w:val="00C45403"/>
    <w:rsid w:val="00C46A8F"/>
    <w:rsid w:val="00C47988"/>
    <w:rsid w:val="00C506F7"/>
    <w:rsid w:val="00C52205"/>
    <w:rsid w:val="00C52497"/>
    <w:rsid w:val="00C52B61"/>
    <w:rsid w:val="00C5330B"/>
    <w:rsid w:val="00C54177"/>
    <w:rsid w:val="00C5419B"/>
    <w:rsid w:val="00C544A4"/>
    <w:rsid w:val="00C5605F"/>
    <w:rsid w:val="00C566F1"/>
    <w:rsid w:val="00C56AF3"/>
    <w:rsid w:val="00C60CFB"/>
    <w:rsid w:val="00C61272"/>
    <w:rsid w:val="00C61DED"/>
    <w:rsid w:val="00C62174"/>
    <w:rsid w:val="00C62A20"/>
    <w:rsid w:val="00C62B3F"/>
    <w:rsid w:val="00C63D86"/>
    <w:rsid w:val="00C64938"/>
    <w:rsid w:val="00C650C0"/>
    <w:rsid w:val="00C654D5"/>
    <w:rsid w:val="00C65AE8"/>
    <w:rsid w:val="00C65DCB"/>
    <w:rsid w:val="00C6698F"/>
    <w:rsid w:val="00C6710D"/>
    <w:rsid w:val="00C702BE"/>
    <w:rsid w:val="00C712D1"/>
    <w:rsid w:val="00C72C60"/>
    <w:rsid w:val="00C730F1"/>
    <w:rsid w:val="00C73596"/>
    <w:rsid w:val="00C740E4"/>
    <w:rsid w:val="00C7476C"/>
    <w:rsid w:val="00C74D96"/>
    <w:rsid w:val="00C75573"/>
    <w:rsid w:val="00C76F56"/>
    <w:rsid w:val="00C776D0"/>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3661"/>
    <w:rsid w:val="00CA5823"/>
    <w:rsid w:val="00CA6BBA"/>
    <w:rsid w:val="00CA6FF1"/>
    <w:rsid w:val="00CA7623"/>
    <w:rsid w:val="00CB0AAA"/>
    <w:rsid w:val="00CB0FCD"/>
    <w:rsid w:val="00CB19D2"/>
    <w:rsid w:val="00CB1A9A"/>
    <w:rsid w:val="00CB3034"/>
    <w:rsid w:val="00CB390D"/>
    <w:rsid w:val="00CB40BD"/>
    <w:rsid w:val="00CB40FE"/>
    <w:rsid w:val="00CB41C0"/>
    <w:rsid w:val="00CB6B38"/>
    <w:rsid w:val="00CB7C26"/>
    <w:rsid w:val="00CB7CD0"/>
    <w:rsid w:val="00CC04D3"/>
    <w:rsid w:val="00CC1949"/>
    <w:rsid w:val="00CC1DEB"/>
    <w:rsid w:val="00CC2933"/>
    <w:rsid w:val="00CC300A"/>
    <w:rsid w:val="00CC480D"/>
    <w:rsid w:val="00CC582E"/>
    <w:rsid w:val="00CC6F0F"/>
    <w:rsid w:val="00CC6F59"/>
    <w:rsid w:val="00CC7C1E"/>
    <w:rsid w:val="00CD19E0"/>
    <w:rsid w:val="00CD2357"/>
    <w:rsid w:val="00CD2E61"/>
    <w:rsid w:val="00CD3B6A"/>
    <w:rsid w:val="00CD3F9C"/>
    <w:rsid w:val="00CD4818"/>
    <w:rsid w:val="00CD5828"/>
    <w:rsid w:val="00CD5B71"/>
    <w:rsid w:val="00CD5E8D"/>
    <w:rsid w:val="00CD73DF"/>
    <w:rsid w:val="00CE02FC"/>
    <w:rsid w:val="00CE04E6"/>
    <w:rsid w:val="00CE0BB7"/>
    <w:rsid w:val="00CE0BC7"/>
    <w:rsid w:val="00CE0D78"/>
    <w:rsid w:val="00CE10E6"/>
    <w:rsid w:val="00CE1BDB"/>
    <w:rsid w:val="00CE2BE1"/>
    <w:rsid w:val="00CE327F"/>
    <w:rsid w:val="00CE57B4"/>
    <w:rsid w:val="00CE63C3"/>
    <w:rsid w:val="00CE6BAA"/>
    <w:rsid w:val="00CF0D56"/>
    <w:rsid w:val="00CF0ED5"/>
    <w:rsid w:val="00CF13F9"/>
    <w:rsid w:val="00CF1841"/>
    <w:rsid w:val="00CF1FE3"/>
    <w:rsid w:val="00CF3007"/>
    <w:rsid w:val="00CF3A06"/>
    <w:rsid w:val="00CF3E16"/>
    <w:rsid w:val="00CF40F3"/>
    <w:rsid w:val="00CF4767"/>
    <w:rsid w:val="00CF5C5A"/>
    <w:rsid w:val="00CF6109"/>
    <w:rsid w:val="00CF644B"/>
    <w:rsid w:val="00CF6468"/>
    <w:rsid w:val="00CF7A0D"/>
    <w:rsid w:val="00D00A60"/>
    <w:rsid w:val="00D02B0D"/>
    <w:rsid w:val="00D033EE"/>
    <w:rsid w:val="00D03AD4"/>
    <w:rsid w:val="00D03E48"/>
    <w:rsid w:val="00D03F96"/>
    <w:rsid w:val="00D04ADF"/>
    <w:rsid w:val="00D0595C"/>
    <w:rsid w:val="00D05D2B"/>
    <w:rsid w:val="00D06738"/>
    <w:rsid w:val="00D06EBE"/>
    <w:rsid w:val="00D0788F"/>
    <w:rsid w:val="00D10775"/>
    <w:rsid w:val="00D10E8D"/>
    <w:rsid w:val="00D123F5"/>
    <w:rsid w:val="00D125E5"/>
    <w:rsid w:val="00D141B4"/>
    <w:rsid w:val="00D1441F"/>
    <w:rsid w:val="00D147B2"/>
    <w:rsid w:val="00D14AFF"/>
    <w:rsid w:val="00D15379"/>
    <w:rsid w:val="00D158C9"/>
    <w:rsid w:val="00D15C30"/>
    <w:rsid w:val="00D1749F"/>
    <w:rsid w:val="00D20742"/>
    <w:rsid w:val="00D20DA7"/>
    <w:rsid w:val="00D21AAD"/>
    <w:rsid w:val="00D21C09"/>
    <w:rsid w:val="00D22F17"/>
    <w:rsid w:val="00D2306A"/>
    <w:rsid w:val="00D237CC"/>
    <w:rsid w:val="00D24679"/>
    <w:rsid w:val="00D25383"/>
    <w:rsid w:val="00D254C5"/>
    <w:rsid w:val="00D276AB"/>
    <w:rsid w:val="00D27A88"/>
    <w:rsid w:val="00D31818"/>
    <w:rsid w:val="00D33980"/>
    <w:rsid w:val="00D340E7"/>
    <w:rsid w:val="00D342F7"/>
    <w:rsid w:val="00D34D2B"/>
    <w:rsid w:val="00D36AC6"/>
    <w:rsid w:val="00D37283"/>
    <w:rsid w:val="00D379AD"/>
    <w:rsid w:val="00D37A7C"/>
    <w:rsid w:val="00D40772"/>
    <w:rsid w:val="00D4193B"/>
    <w:rsid w:val="00D42736"/>
    <w:rsid w:val="00D43269"/>
    <w:rsid w:val="00D43D47"/>
    <w:rsid w:val="00D44298"/>
    <w:rsid w:val="00D44E49"/>
    <w:rsid w:val="00D456F9"/>
    <w:rsid w:val="00D467E7"/>
    <w:rsid w:val="00D46E1A"/>
    <w:rsid w:val="00D477F8"/>
    <w:rsid w:val="00D50934"/>
    <w:rsid w:val="00D50ABC"/>
    <w:rsid w:val="00D512F7"/>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24C"/>
    <w:rsid w:val="00D64264"/>
    <w:rsid w:val="00D66580"/>
    <w:rsid w:val="00D66DF1"/>
    <w:rsid w:val="00D66E4F"/>
    <w:rsid w:val="00D70348"/>
    <w:rsid w:val="00D71E3D"/>
    <w:rsid w:val="00D71F57"/>
    <w:rsid w:val="00D72882"/>
    <w:rsid w:val="00D72EBD"/>
    <w:rsid w:val="00D73107"/>
    <w:rsid w:val="00D737C9"/>
    <w:rsid w:val="00D760D2"/>
    <w:rsid w:val="00D76629"/>
    <w:rsid w:val="00D767C8"/>
    <w:rsid w:val="00D76CF8"/>
    <w:rsid w:val="00D77F50"/>
    <w:rsid w:val="00D805B2"/>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5BCE"/>
    <w:rsid w:val="00D96C66"/>
    <w:rsid w:val="00D96EC4"/>
    <w:rsid w:val="00D97769"/>
    <w:rsid w:val="00D97C1A"/>
    <w:rsid w:val="00DA1650"/>
    <w:rsid w:val="00DA1C45"/>
    <w:rsid w:val="00DA1F7C"/>
    <w:rsid w:val="00DA30AD"/>
    <w:rsid w:val="00DA3DCB"/>
    <w:rsid w:val="00DA47F2"/>
    <w:rsid w:val="00DA4D25"/>
    <w:rsid w:val="00DA5C11"/>
    <w:rsid w:val="00DA74AC"/>
    <w:rsid w:val="00DB112F"/>
    <w:rsid w:val="00DB13D5"/>
    <w:rsid w:val="00DB3826"/>
    <w:rsid w:val="00DB3D0F"/>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B31"/>
    <w:rsid w:val="00DD5EDC"/>
    <w:rsid w:val="00DD6036"/>
    <w:rsid w:val="00DD69F4"/>
    <w:rsid w:val="00DD712C"/>
    <w:rsid w:val="00DE0A69"/>
    <w:rsid w:val="00DE0CE8"/>
    <w:rsid w:val="00DE0D80"/>
    <w:rsid w:val="00DE121A"/>
    <w:rsid w:val="00DE1C3B"/>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4C7D"/>
    <w:rsid w:val="00E14FFA"/>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27AD9"/>
    <w:rsid w:val="00E30440"/>
    <w:rsid w:val="00E3059B"/>
    <w:rsid w:val="00E30E7B"/>
    <w:rsid w:val="00E31073"/>
    <w:rsid w:val="00E327FF"/>
    <w:rsid w:val="00E32991"/>
    <w:rsid w:val="00E32AEF"/>
    <w:rsid w:val="00E347C1"/>
    <w:rsid w:val="00E34968"/>
    <w:rsid w:val="00E36036"/>
    <w:rsid w:val="00E374E2"/>
    <w:rsid w:val="00E3773E"/>
    <w:rsid w:val="00E41C43"/>
    <w:rsid w:val="00E42269"/>
    <w:rsid w:val="00E42642"/>
    <w:rsid w:val="00E42930"/>
    <w:rsid w:val="00E4337B"/>
    <w:rsid w:val="00E464CC"/>
    <w:rsid w:val="00E4704B"/>
    <w:rsid w:val="00E473B4"/>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6EC7"/>
    <w:rsid w:val="00E67F38"/>
    <w:rsid w:val="00E7035B"/>
    <w:rsid w:val="00E70706"/>
    <w:rsid w:val="00E70CCA"/>
    <w:rsid w:val="00E71264"/>
    <w:rsid w:val="00E7190B"/>
    <w:rsid w:val="00E71DC6"/>
    <w:rsid w:val="00E72B35"/>
    <w:rsid w:val="00E72BF1"/>
    <w:rsid w:val="00E73CC6"/>
    <w:rsid w:val="00E75861"/>
    <w:rsid w:val="00E75BA3"/>
    <w:rsid w:val="00E7656C"/>
    <w:rsid w:val="00E76D28"/>
    <w:rsid w:val="00E77582"/>
    <w:rsid w:val="00E819A5"/>
    <w:rsid w:val="00E81BCF"/>
    <w:rsid w:val="00E82439"/>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A5CBC"/>
    <w:rsid w:val="00EB1821"/>
    <w:rsid w:val="00EB3271"/>
    <w:rsid w:val="00EB3796"/>
    <w:rsid w:val="00EB3E62"/>
    <w:rsid w:val="00EB4182"/>
    <w:rsid w:val="00EB4AC7"/>
    <w:rsid w:val="00EB5411"/>
    <w:rsid w:val="00EB6C04"/>
    <w:rsid w:val="00EB72C8"/>
    <w:rsid w:val="00EB7C11"/>
    <w:rsid w:val="00EB7CFE"/>
    <w:rsid w:val="00EB7FA5"/>
    <w:rsid w:val="00EC0D39"/>
    <w:rsid w:val="00EC151E"/>
    <w:rsid w:val="00EC155B"/>
    <w:rsid w:val="00EC1ED0"/>
    <w:rsid w:val="00EC215A"/>
    <w:rsid w:val="00EC2B15"/>
    <w:rsid w:val="00EC2F48"/>
    <w:rsid w:val="00EC426B"/>
    <w:rsid w:val="00EC44F4"/>
    <w:rsid w:val="00EC661F"/>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57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13E"/>
    <w:rsid w:val="00EF62F6"/>
    <w:rsid w:val="00EF6CD4"/>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2"/>
    <w:rsid w:val="00F14318"/>
    <w:rsid w:val="00F1729D"/>
    <w:rsid w:val="00F17362"/>
    <w:rsid w:val="00F17EF7"/>
    <w:rsid w:val="00F17F0A"/>
    <w:rsid w:val="00F200AA"/>
    <w:rsid w:val="00F200F1"/>
    <w:rsid w:val="00F208F6"/>
    <w:rsid w:val="00F20CB8"/>
    <w:rsid w:val="00F22306"/>
    <w:rsid w:val="00F223A3"/>
    <w:rsid w:val="00F22835"/>
    <w:rsid w:val="00F22C2A"/>
    <w:rsid w:val="00F22C8D"/>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6BAE"/>
    <w:rsid w:val="00F3785B"/>
    <w:rsid w:val="00F402B7"/>
    <w:rsid w:val="00F405E8"/>
    <w:rsid w:val="00F41C3C"/>
    <w:rsid w:val="00F41CD3"/>
    <w:rsid w:val="00F42D7C"/>
    <w:rsid w:val="00F43CDE"/>
    <w:rsid w:val="00F43DF1"/>
    <w:rsid w:val="00F44149"/>
    <w:rsid w:val="00F44CB1"/>
    <w:rsid w:val="00F462A8"/>
    <w:rsid w:val="00F46936"/>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5805"/>
    <w:rsid w:val="00F664A6"/>
    <w:rsid w:val="00F66CDB"/>
    <w:rsid w:val="00F6747F"/>
    <w:rsid w:val="00F67A6E"/>
    <w:rsid w:val="00F70B17"/>
    <w:rsid w:val="00F715FA"/>
    <w:rsid w:val="00F717AA"/>
    <w:rsid w:val="00F718D1"/>
    <w:rsid w:val="00F719D0"/>
    <w:rsid w:val="00F72993"/>
    <w:rsid w:val="00F7390E"/>
    <w:rsid w:val="00F73A77"/>
    <w:rsid w:val="00F74005"/>
    <w:rsid w:val="00F744DC"/>
    <w:rsid w:val="00F759F1"/>
    <w:rsid w:val="00F75BC4"/>
    <w:rsid w:val="00F76597"/>
    <w:rsid w:val="00F77109"/>
    <w:rsid w:val="00F77770"/>
    <w:rsid w:val="00F77CE0"/>
    <w:rsid w:val="00F802C0"/>
    <w:rsid w:val="00F80875"/>
    <w:rsid w:val="00F80928"/>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5C4"/>
    <w:rsid w:val="00F95BDF"/>
    <w:rsid w:val="00F95DD4"/>
    <w:rsid w:val="00F97A4F"/>
    <w:rsid w:val="00FA0B63"/>
    <w:rsid w:val="00FA158E"/>
    <w:rsid w:val="00FA1728"/>
    <w:rsid w:val="00FA1D47"/>
    <w:rsid w:val="00FA246B"/>
    <w:rsid w:val="00FA2666"/>
    <w:rsid w:val="00FA293E"/>
    <w:rsid w:val="00FA2A2C"/>
    <w:rsid w:val="00FA30D1"/>
    <w:rsid w:val="00FA37A7"/>
    <w:rsid w:val="00FA408D"/>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2EE8"/>
    <w:rsid w:val="00FC3F1F"/>
    <w:rsid w:val="00FC4755"/>
    <w:rsid w:val="00FC532F"/>
    <w:rsid w:val="00FC5906"/>
    <w:rsid w:val="00FC5B08"/>
    <w:rsid w:val="00FC6513"/>
    <w:rsid w:val="00FC6FB6"/>
    <w:rsid w:val="00FC78A0"/>
    <w:rsid w:val="00FC7F7D"/>
    <w:rsid w:val="00FD00D1"/>
    <w:rsid w:val="00FD08C4"/>
    <w:rsid w:val="00FD0D03"/>
    <w:rsid w:val="00FD205B"/>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2DA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cs="Arial"/>
      <w:b/>
      <w:bCs/>
      <w:sz w:val="32"/>
      <w:szCs w:val="32"/>
      <w:lang w:val="en-US"/>
    </w:rPr>
  </w:style>
  <w:style w:type="character" w:customStyle="1" w:styleId="Nadpis2Char">
    <w:name w:val="Nadpis 2 Char"/>
    <w:link w:val="Nadpis2"/>
    <w:uiPriority w:val="99"/>
    <w:rsid w:val="004015E4"/>
    <w:rPr>
      <w:rFonts w:ascii="Arial" w:hAnsi="Arial" w:cs="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cs="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sz w:val="22"/>
      <w:szCs w:val="22"/>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sz w:val="22"/>
      <w:szCs w:val="22"/>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cs="Arial"/>
      <w:b/>
      <w:bCs/>
      <w:sz w:val="32"/>
      <w:szCs w:val="32"/>
      <w:lang w:val="en-US"/>
    </w:rPr>
  </w:style>
  <w:style w:type="character" w:customStyle="1" w:styleId="Nadpis2Char">
    <w:name w:val="Nadpis 2 Char"/>
    <w:link w:val="Nadpis2"/>
    <w:uiPriority w:val="99"/>
    <w:rsid w:val="004015E4"/>
    <w:rPr>
      <w:rFonts w:ascii="Arial" w:hAnsi="Arial" w:cs="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cs="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sz w:val="22"/>
      <w:szCs w:val="22"/>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sz w:val="22"/>
      <w:szCs w:val="22"/>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0029755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652560564">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67515612">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9827367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E4A87-5062-461F-AB85-E86E94DC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11428</Words>
  <Characters>67430</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78701</CharactersWithSpaces>
  <SharedDoc>false</SharedDoc>
  <HLinks>
    <vt:vector size="168" baseType="variant">
      <vt:variant>
        <vt:i4>65562</vt:i4>
      </vt:variant>
      <vt:variant>
        <vt:i4>168</vt:i4>
      </vt:variant>
      <vt:variant>
        <vt:i4>0</vt:i4>
      </vt:variant>
      <vt:variant>
        <vt:i4>5</vt:i4>
      </vt:variant>
      <vt:variant>
        <vt:lpwstr>http://www.tudc.cz/index.php/cs/dokumenty/tsk</vt:lpwstr>
      </vt:variant>
      <vt:variant>
        <vt:lpwstr/>
      </vt:variant>
      <vt:variant>
        <vt:i4>2162717</vt:i4>
      </vt:variant>
      <vt:variant>
        <vt:i4>162</vt:i4>
      </vt:variant>
      <vt:variant>
        <vt:i4>0</vt:i4>
      </vt:variant>
      <vt:variant>
        <vt:i4>5</vt:i4>
      </vt:variant>
      <vt:variant>
        <vt:lpwstr>mailto:kosmal@szdc.cz</vt:lpwstr>
      </vt:variant>
      <vt:variant>
        <vt:lpwstr/>
      </vt:variant>
      <vt:variant>
        <vt:i4>1966133</vt:i4>
      </vt:variant>
      <vt:variant>
        <vt:i4>152</vt:i4>
      </vt:variant>
      <vt:variant>
        <vt:i4>0</vt:i4>
      </vt:variant>
      <vt:variant>
        <vt:i4>5</vt:i4>
      </vt:variant>
      <vt:variant>
        <vt:lpwstr/>
      </vt:variant>
      <vt:variant>
        <vt:lpwstr>_Toc441762687</vt:lpwstr>
      </vt:variant>
      <vt:variant>
        <vt:i4>1966133</vt:i4>
      </vt:variant>
      <vt:variant>
        <vt:i4>146</vt:i4>
      </vt:variant>
      <vt:variant>
        <vt:i4>0</vt:i4>
      </vt:variant>
      <vt:variant>
        <vt:i4>5</vt:i4>
      </vt:variant>
      <vt:variant>
        <vt:lpwstr/>
      </vt:variant>
      <vt:variant>
        <vt:lpwstr>_Toc441762686</vt:lpwstr>
      </vt:variant>
      <vt:variant>
        <vt:i4>1966133</vt:i4>
      </vt:variant>
      <vt:variant>
        <vt:i4>140</vt:i4>
      </vt:variant>
      <vt:variant>
        <vt:i4>0</vt:i4>
      </vt:variant>
      <vt:variant>
        <vt:i4>5</vt:i4>
      </vt:variant>
      <vt:variant>
        <vt:lpwstr/>
      </vt:variant>
      <vt:variant>
        <vt:lpwstr>_Toc441762685</vt:lpwstr>
      </vt:variant>
      <vt:variant>
        <vt:i4>1966133</vt:i4>
      </vt:variant>
      <vt:variant>
        <vt:i4>134</vt:i4>
      </vt:variant>
      <vt:variant>
        <vt:i4>0</vt:i4>
      </vt:variant>
      <vt:variant>
        <vt:i4>5</vt:i4>
      </vt:variant>
      <vt:variant>
        <vt:lpwstr/>
      </vt:variant>
      <vt:variant>
        <vt:lpwstr>_Toc441762684</vt:lpwstr>
      </vt:variant>
      <vt:variant>
        <vt:i4>1966133</vt:i4>
      </vt:variant>
      <vt:variant>
        <vt:i4>128</vt:i4>
      </vt:variant>
      <vt:variant>
        <vt:i4>0</vt:i4>
      </vt:variant>
      <vt:variant>
        <vt:i4>5</vt:i4>
      </vt:variant>
      <vt:variant>
        <vt:lpwstr/>
      </vt:variant>
      <vt:variant>
        <vt:lpwstr>_Toc441762683</vt:lpwstr>
      </vt:variant>
      <vt:variant>
        <vt:i4>1966133</vt:i4>
      </vt:variant>
      <vt:variant>
        <vt:i4>122</vt:i4>
      </vt:variant>
      <vt:variant>
        <vt:i4>0</vt:i4>
      </vt:variant>
      <vt:variant>
        <vt:i4>5</vt:i4>
      </vt:variant>
      <vt:variant>
        <vt:lpwstr/>
      </vt:variant>
      <vt:variant>
        <vt:lpwstr>_Toc441762682</vt:lpwstr>
      </vt:variant>
      <vt:variant>
        <vt:i4>1966133</vt:i4>
      </vt:variant>
      <vt:variant>
        <vt:i4>116</vt:i4>
      </vt:variant>
      <vt:variant>
        <vt:i4>0</vt:i4>
      </vt:variant>
      <vt:variant>
        <vt:i4>5</vt:i4>
      </vt:variant>
      <vt:variant>
        <vt:lpwstr/>
      </vt:variant>
      <vt:variant>
        <vt:lpwstr>_Toc441762681</vt:lpwstr>
      </vt:variant>
      <vt:variant>
        <vt:i4>1966133</vt:i4>
      </vt:variant>
      <vt:variant>
        <vt:i4>110</vt:i4>
      </vt:variant>
      <vt:variant>
        <vt:i4>0</vt:i4>
      </vt:variant>
      <vt:variant>
        <vt:i4>5</vt:i4>
      </vt:variant>
      <vt:variant>
        <vt:lpwstr/>
      </vt:variant>
      <vt:variant>
        <vt:lpwstr>_Toc441762680</vt:lpwstr>
      </vt:variant>
      <vt:variant>
        <vt:i4>1114165</vt:i4>
      </vt:variant>
      <vt:variant>
        <vt:i4>104</vt:i4>
      </vt:variant>
      <vt:variant>
        <vt:i4>0</vt:i4>
      </vt:variant>
      <vt:variant>
        <vt:i4>5</vt:i4>
      </vt:variant>
      <vt:variant>
        <vt:lpwstr/>
      </vt:variant>
      <vt:variant>
        <vt:lpwstr>_Toc441762679</vt:lpwstr>
      </vt:variant>
      <vt:variant>
        <vt:i4>1114165</vt:i4>
      </vt:variant>
      <vt:variant>
        <vt:i4>98</vt:i4>
      </vt:variant>
      <vt:variant>
        <vt:i4>0</vt:i4>
      </vt:variant>
      <vt:variant>
        <vt:i4>5</vt:i4>
      </vt:variant>
      <vt:variant>
        <vt:lpwstr/>
      </vt:variant>
      <vt:variant>
        <vt:lpwstr>_Toc441762678</vt:lpwstr>
      </vt:variant>
      <vt:variant>
        <vt:i4>1114165</vt:i4>
      </vt:variant>
      <vt:variant>
        <vt:i4>92</vt:i4>
      </vt:variant>
      <vt:variant>
        <vt:i4>0</vt:i4>
      </vt:variant>
      <vt:variant>
        <vt:i4>5</vt:i4>
      </vt:variant>
      <vt:variant>
        <vt:lpwstr/>
      </vt:variant>
      <vt:variant>
        <vt:lpwstr>_Toc441762677</vt:lpwstr>
      </vt:variant>
      <vt:variant>
        <vt:i4>1114165</vt:i4>
      </vt:variant>
      <vt:variant>
        <vt:i4>86</vt:i4>
      </vt:variant>
      <vt:variant>
        <vt:i4>0</vt:i4>
      </vt:variant>
      <vt:variant>
        <vt:i4>5</vt:i4>
      </vt:variant>
      <vt:variant>
        <vt:lpwstr/>
      </vt:variant>
      <vt:variant>
        <vt:lpwstr>_Toc441762676</vt:lpwstr>
      </vt:variant>
      <vt:variant>
        <vt:i4>1114165</vt:i4>
      </vt:variant>
      <vt:variant>
        <vt:i4>80</vt:i4>
      </vt:variant>
      <vt:variant>
        <vt:i4>0</vt:i4>
      </vt:variant>
      <vt:variant>
        <vt:i4>5</vt:i4>
      </vt:variant>
      <vt:variant>
        <vt:lpwstr/>
      </vt:variant>
      <vt:variant>
        <vt:lpwstr>_Toc441762675</vt:lpwstr>
      </vt:variant>
      <vt:variant>
        <vt:i4>1114165</vt:i4>
      </vt:variant>
      <vt:variant>
        <vt:i4>74</vt:i4>
      </vt:variant>
      <vt:variant>
        <vt:i4>0</vt:i4>
      </vt:variant>
      <vt:variant>
        <vt:i4>5</vt:i4>
      </vt:variant>
      <vt:variant>
        <vt:lpwstr/>
      </vt:variant>
      <vt:variant>
        <vt:lpwstr>_Toc441762674</vt:lpwstr>
      </vt:variant>
      <vt:variant>
        <vt:i4>1114165</vt:i4>
      </vt:variant>
      <vt:variant>
        <vt:i4>68</vt:i4>
      </vt:variant>
      <vt:variant>
        <vt:i4>0</vt:i4>
      </vt:variant>
      <vt:variant>
        <vt:i4>5</vt:i4>
      </vt:variant>
      <vt:variant>
        <vt:lpwstr/>
      </vt:variant>
      <vt:variant>
        <vt:lpwstr>_Toc441762673</vt:lpwstr>
      </vt:variant>
      <vt:variant>
        <vt:i4>1114165</vt:i4>
      </vt:variant>
      <vt:variant>
        <vt:i4>62</vt:i4>
      </vt:variant>
      <vt:variant>
        <vt:i4>0</vt:i4>
      </vt:variant>
      <vt:variant>
        <vt:i4>5</vt:i4>
      </vt:variant>
      <vt:variant>
        <vt:lpwstr/>
      </vt:variant>
      <vt:variant>
        <vt:lpwstr>_Toc441762672</vt:lpwstr>
      </vt:variant>
      <vt:variant>
        <vt:i4>1114165</vt:i4>
      </vt:variant>
      <vt:variant>
        <vt:i4>56</vt:i4>
      </vt:variant>
      <vt:variant>
        <vt:i4>0</vt:i4>
      </vt:variant>
      <vt:variant>
        <vt:i4>5</vt:i4>
      </vt:variant>
      <vt:variant>
        <vt:lpwstr/>
      </vt:variant>
      <vt:variant>
        <vt:lpwstr>_Toc441762671</vt:lpwstr>
      </vt:variant>
      <vt:variant>
        <vt:i4>1114165</vt:i4>
      </vt:variant>
      <vt:variant>
        <vt:i4>50</vt:i4>
      </vt:variant>
      <vt:variant>
        <vt:i4>0</vt:i4>
      </vt:variant>
      <vt:variant>
        <vt:i4>5</vt:i4>
      </vt:variant>
      <vt:variant>
        <vt:lpwstr/>
      </vt:variant>
      <vt:variant>
        <vt:lpwstr>_Toc441762670</vt:lpwstr>
      </vt:variant>
      <vt:variant>
        <vt:i4>1048629</vt:i4>
      </vt:variant>
      <vt:variant>
        <vt:i4>44</vt:i4>
      </vt:variant>
      <vt:variant>
        <vt:i4>0</vt:i4>
      </vt:variant>
      <vt:variant>
        <vt:i4>5</vt:i4>
      </vt:variant>
      <vt:variant>
        <vt:lpwstr/>
      </vt:variant>
      <vt:variant>
        <vt:lpwstr>_Toc441762669</vt:lpwstr>
      </vt:variant>
      <vt:variant>
        <vt:i4>1048629</vt:i4>
      </vt:variant>
      <vt:variant>
        <vt:i4>38</vt:i4>
      </vt:variant>
      <vt:variant>
        <vt:i4>0</vt:i4>
      </vt:variant>
      <vt:variant>
        <vt:i4>5</vt:i4>
      </vt:variant>
      <vt:variant>
        <vt:lpwstr/>
      </vt:variant>
      <vt:variant>
        <vt:lpwstr>_Toc441762668</vt:lpwstr>
      </vt:variant>
      <vt:variant>
        <vt:i4>1048629</vt:i4>
      </vt:variant>
      <vt:variant>
        <vt:i4>32</vt:i4>
      </vt:variant>
      <vt:variant>
        <vt:i4>0</vt:i4>
      </vt:variant>
      <vt:variant>
        <vt:i4>5</vt:i4>
      </vt:variant>
      <vt:variant>
        <vt:lpwstr/>
      </vt:variant>
      <vt:variant>
        <vt:lpwstr>_Toc441762667</vt:lpwstr>
      </vt:variant>
      <vt:variant>
        <vt:i4>1048629</vt:i4>
      </vt:variant>
      <vt:variant>
        <vt:i4>26</vt:i4>
      </vt:variant>
      <vt:variant>
        <vt:i4>0</vt:i4>
      </vt:variant>
      <vt:variant>
        <vt:i4>5</vt:i4>
      </vt:variant>
      <vt:variant>
        <vt:lpwstr/>
      </vt:variant>
      <vt:variant>
        <vt:lpwstr>_Toc441762666</vt:lpwstr>
      </vt:variant>
      <vt:variant>
        <vt:i4>1048629</vt:i4>
      </vt:variant>
      <vt:variant>
        <vt:i4>20</vt:i4>
      </vt:variant>
      <vt:variant>
        <vt:i4>0</vt:i4>
      </vt:variant>
      <vt:variant>
        <vt:i4>5</vt:i4>
      </vt:variant>
      <vt:variant>
        <vt:lpwstr/>
      </vt:variant>
      <vt:variant>
        <vt:lpwstr>_Toc441762665</vt:lpwstr>
      </vt:variant>
      <vt:variant>
        <vt:i4>1048629</vt:i4>
      </vt:variant>
      <vt:variant>
        <vt:i4>14</vt:i4>
      </vt:variant>
      <vt:variant>
        <vt:i4>0</vt:i4>
      </vt:variant>
      <vt:variant>
        <vt:i4>5</vt:i4>
      </vt:variant>
      <vt:variant>
        <vt:lpwstr/>
      </vt:variant>
      <vt:variant>
        <vt:lpwstr>_Toc441762664</vt:lpwstr>
      </vt:variant>
      <vt:variant>
        <vt:i4>1048629</vt:i4>
      </vt:variant>
      <vt:variant>
        <vt:i4>8</vt:i4>
      </vt:variant>
      <vt:variant>
        <vt:i4>0</vt:i4>
      </vt:variant>
      <vt:variant>
        <vt:i4>5</vt:i4>
      </vt:variant>
      <vt:variant>
        <vt:lpwstr/>
      </vt:variant>
      <vt:variant>
        <vt:lpwstr>_Toc441762663</vt:lpwstr>
      </vt:variant>
      <vt:variant>
        <vt:i4>1048629</vt:i4>
      </vt:variant>
      <vt:variant>
        <vt:i4>2</vt:i4>
      </vt:variant>
      <vt:variant>
        <vt:i4>0</vt:i4>
      </vt:variant>
      <vt:variant>
        <vt:i4>5</vt:i4>
      </vt:variant>
      <vt:variant>
        <vt:lpwstr/>
      </vt:variant>
      <vt:variant>
        <vt:lpwstr>_Toc441762662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2016-09-12T10:25:00Z</dcterms:created>
  <dcterms:modified xsi:type="dcterms:W3CDTF">2016-09-12T10:25:00Z</dcterms:modified>
</cp:coreProperties>
</file>